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14:paraId="454F1ECF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CE5DA" w14:textId="77777777" w:rsidR="009839BA" w:rsidRPr="009839BA" w:rsidRDefault="009839BA" w:rsidP="00A42B7E">
            <w:pPr>
              <w:pStyle w:val="1"/>
              <w:jc w:val="center"/>
            </w:pPr>
            <w:r w:rsidRPr="009839BA">
              <w:rPr>
                <w:noProof/>
              </w:rPr>
              <w:drawing>
                <wp:inline distT="0" distB="0" distL="0" distR="0" wp14:anchorId="3287955C" wp14:editId="1679BECB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ACC97" w14:textId="77777777" w:rsidR="00B21F34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r w:rsidR="00D4202B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27678204" w14:textId="77777777" w:rsidR="00B21F34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  <w:p w14:paraId="48F3A008" w14:textId="3BB33E3A" w:rsidR="009839BA" w:rsidRPr="009839BA" w:rsidRDefault="009839BA" w:rsidP="00B21F34">
            <w:pPr>
              <w:snapToGrid w:val="0"/>
              <w:spacing w:after="0" w:line="500" w:lineRule="exact"/>
              <w:ind w:left="198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(Telecom Report `22-</w:t>
            </w:r>
            <w:r w:rsidR="000E589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9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9839BA" w:rsidRPr="009839BA" w14:paraId="7B0A094D" w14:textId="77777777" w:rsidTr="00B21F34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075DC51E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FC22D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BA90D9D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2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C3500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</w:tr>
      <w:tr w:rsidR="009839BA" w:rsidRPr="009839BA" w14:paraId="591589F0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B13DA0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09044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박경희 본부장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1CB6A5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BDCE2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6004-7619</w:t>
            </w:r>
          </w:p>
        </w:tc>
      </w:tr>
      <w:tr w:rsidR="009839BA" w:rsidRPr="009839BA" w14:paraId="36FB0695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A59B31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8AA09" w14:textId="38949E5C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2022년 </w:t>
            </w:r>
            <w:r w:rsidR="00E731A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9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E731A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="00707E1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707E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6EE000F2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1306A" w14:textId="596FB2BD" w:rsidR="009839BA" w:rsidRPr="009839BA" w:rsidRDefault="00EA3BD7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5738652F" w14:textId="77777777"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B21F34" w14:paraId="43C55F17" w14:textId="77777777" w:rsidTr="002A1F75">
        <w:trPr>
          <w:trHeight w:val="1077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9ADC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7BB25" w14:textId="2CCECDA8" w:rsidR="0041702B" w:rsidRPr="000448A1" w:rsidRDefault="0041702B" w:rsidP="0041702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4472C4" w:themeColor="accent1"/>
                <w:kern w:val="0"/>
                <w:sz w:val="22"/>
              </w:rPr>
            </w:pPr>
            <w:r w:rsidRPr="000448A1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 xml:space="preserve">■ </w:t>
            </w:r>
            <w:r w:rsidRPr="000448A1">
              <w:rPr>
                <w:rFonts w:ascii="맑은 고딕" w:eastAsia="맑은 고딕" w:hAnsi="맑은 고딕" w:cs="굴림"/>
                <w:b/>
                <w:bCs/>
                <w:color w:val="4472C4" w:themeColor="accent1"/>
                <w:kern w:val="0"/>
                <w:sz w:val="22"/>
              </w:rPr>
              <w:t xml:space="preserve">2022 </w:t>
            </w:r>
            <w:r w:rsidRPr="000448A1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 xml:space="preserve">상반기 이동통신 기획조사 리포트 </w:t>
            </w:r>
            <w:r w:rsidR="001570BB" w:rsidRPr="001570BB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2"/>
              </w:rPr>
              <w:t>④</w:t>
            </w:r>
            <w:bookmarkStart w:id="0" w:name="_GoBack"/>
            <w:bookmarkEnd w:id="0"/>
            <w:r w:rsidR="00BD6E71" w:rsidRPr="00A3234D">
              <w:rPr>
                <w:rFonts w:asciiTheme="majorHAnsi" w:eastAsiaTheme="majorHAnsi" w:hAnsiTheme="majorHAnsi" w:cs="Calibri"/>
                <w:b/>
                <w:bCs/>
                <w:color w:val="4472C4" w:themeColor="accent1"/>
                <w:kern w:val="0"/>
                <w:sz w:val="22"/>
              </w:rPr>
              <w:t xml:space="preserve"> </w:t>
            </w:r>
            <w:r w:rsidR="00A3234D" w:rsidRPr="00A3234D">
              <w:rPr>
                <w:rFonts w:asciiTheme="majorHAnsi" w:eastAsiaTheme="majorHAnsi" w:hAnsiTheme="majorHAnsi" w:cs="Calibri" w:hint="eastAsia"/>
                <w:b/>
                <w:bCs/>
                <w:color w:val="4472C4" w:themeColor="accent1"/>
                <w:kern w:val="0"/>
                <w:sz w:val="22"/>
              </w:rPr>
              <w:t>O</w:t>
            </w:r>
            <w:r w:rsidR="00A3234D" w:rsidRPr="00A3234D">
              <w:rPr>
                <w:rFonts w:asciiTheme="majorHAnsi" w:eastAsiaTheme="majorHAnsi" w:hAnsiTheme="majorHAnsi" w:cs="Calibri"/>
                <w:b/>
                <w:bCs/>
                <w:color w:val="4472C4" w:themeColor="accent1"/>
                <w:kern w:val="0"/>
                <w:sz w:val="22"/>
              </w:rPr>
              <w:t>TT</w:t>
            </w:r>
          </w:p>
          <w:p w14:paraId="15335063" w14:textId="5D04F03C" w:rsidR="009A03B1" w:rsidRPr="00435710" w:rsidRDefault="00941003" w:rsidP="0041702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O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TT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성장률 </w:t>
            </w:r>
            <w:r w:rsidR="005820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한풀 꺾이고 고객만족도</w:t>
            </w:r>
            <w:r w:rsidR="0043571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proofErr w:type="gramStart"/>
            <w:r w:rsidR="0043571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하락</w:t>
            </w:r>
            <w:r w:rsidR="0043571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32"/>
                <w:szCs w:val="32"/>
              </w:rPr>
              <w:t>…</w:t>
            </w:r>
            <w:proofErr w:type="gramEnd"/>
            <w:r w:rsidR="0043571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이유는?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FA68D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B21F34" w14:paraId="3C92C9BE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A06D4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D470B" w14:textId="2B46832B" w:rsidR="0011376E" w:rsidRPr="0011376E" w:rsidRDefault="00EE64B7" w:rsidP="0011376E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올 </w:t>
            </w:r>
            <w:r w:rsidR="0094100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상반기 유료이용률 </w:t>
            </w:r>
            <w:r w:rsidR="00233A1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5</w:t>
            </w:r>
            <w:r w:rsidR="00233A1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명 중 </w:t>
            </w:r>
            <w:r w:rsidR="00233A1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3</w:t>
            </w:r>
            <w:r w:rsidR="00233A1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명</w:t>
            </w:r>
            <w:r w:rsidR="0003400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꼴로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큰 변화 없어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6D74" w14:textId="77777777" w:rsidR="00B21F34" w:rsidRPr="005820D3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11376E" w:rsidRPr="00B21F34" w14:paraId="07480085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F1EEC" w14:textId="77777777" w:rsidR="0011376E" w:rsidRPr="00B21F34" w:rsidRDefault="0011376E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247E8" w14:textId="17A55128" w:rsidR="00FD328F" w:rsidRDefault="00435710" w:rsidP="00941003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넷플릭스</w:t>
            </w:r>
            <w:r w:rsidR="0003400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압도적 </w:t>
            </w:r>
            <w:proofErr w:type="gramStart"/>
            <w:r w:rsidR="0003400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1</w:t>
            </w:r>
            <w:r w:rsidR="0003400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위</w:t>
            </w:r>
            <w:r w:rsidR="0003400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…</w:t>
            </w:r>
            <w:proofErr w:type="gramEnd"/>
            <w:r w:rsidR="0003400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유튜브프리미엄,</w:t>
            </w:r>
            <w:r w:rsidR="0003400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3400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티빙,</w:t>
            </w:r>
            <w:r w:rsidR="0003400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3400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웨이브 순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D7901" w14:textId="77777777" w:rsidR="0011376E" w:rsidRPr="002567AA" w:rsidRDefault="0011376E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B21F34" w14:paraId="6A86FB6A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24641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171C5" w14:textId="3F91396D" w:rsidR="00A3234D" w:rsidRDefault="00CF7EC7" w:rsidP="00A3234D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론칭 프로모션 효과 끝난 </w:t>
            </w:r>
            <w:r w:rsidR="0003400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디즈니플러스 </w:t>
            </w:r>
            <w:r w:rsidR="00707E1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만족률 크게 하락</w:t>
            </w:r>
            <w:r w:rsidR="0003400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14:paraId="7D5E0958" w14:textId="799BD48B" w:rsidR="00941003" w:rsidRPr="00A3234D" w:rsidRDefault="00034006" w:rsidP="00A3234D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코로나 특수 </w:t>
            </w:r>
            <w:r w:rsidR="00EE64B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사라지</w:t>
            </w:r>
            <w:r w:rsidR="00F97D7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고 시장 포화기 </w:t>
            </w:r>
            <w:proofErr w:type="gram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진입</w:t>
            </w:r>
            <w:r w:rsidR="00EE64B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…</w:t>
            </w:r>
            <w:proofErr w:type="gramEnd"/>
            <w:r w:rsidR="00EE64B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상승세 약해질 듯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97E17" w14:textId="77777777" w:rsidR="00B21F34" w:rsidRPr="00AC0E88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</w:tbl>
    <w:p w14:paraId="3FFCF1EB" w14:textId="580C1D77" w:rsidR="00FA253A" w:rsidRDefault="00CF7EC7" w:rsidP="00941003">
      <w:pPr>
        <w:spacing w:before="120" w:after="0" w:line="240" w:lineRule="auto"/>
        <w:ind w:firstLine="200"/>
        <w:jc w:val="center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drawing>
          <wp:inline distT="0" distB="0" distL="0" distR="0" wp14:anchorId="63D350A5" wp14:editId="66D1E889">
            <wp:extent cx="5381625" cy="4649423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1_OTT 서비스별 유료 이용률과 전반 만족률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518" cy="465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6A35A" w14:textId="55418EC7" w:rsidR="00A3234D" w:rsidRDefault="00D506A3" w:rsidP="00D506A3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lastRenderedPageBreak/>
        <w:t xml:space="preserve">○ </w:t>
      </w:r>
      <w:r w:rsidR="00A3234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온라인동영상서비스(</w:t>
      </w:r>
      <w:r w:rsidR="00A3234D" w:rsidRPr="00A3234D">
        <w:rPr>
          <w:rFonts w:ascii="맑은 고딕" w:eastAsia="맑은 고딕" w:hAnsi="맑은 고딕" w:cs="굴림"/>
          <w:color w:val="000000" w:themeColor="text1"/>
          <w:kern w:val="0"/>
          <w:sz w:val="22"/>
        </w:rPr>
        <w:t>OTT</w:t>
      </w:r>
      <w:r w:rsidR="00A3234D">
        <w:rPr>
          <w:rFonts w:ascii="맑은 고딕" w:eastAsia="맑은 고딕" w:hAnsi="맑은 고딕" w:cs="굴림"/>
          <w:color w:val="000000" w:themeColor="text1"/>
          <w:kern w:val="0"/>
          <w:sz w:val="22"/>
        </w:rPr>
        <w:t>, Over The Top)</w:t>
      </w:r>
      <w:r w:rsidR="00A3234D" w:rsidRPr="00A3234D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시장이 숨고르기를 하고 있다. 급팽창하던 유료</w:t>
      </w:r>
      <w:r w:rsidR="00E731A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A3234D" w:rsidRPr="00A3234D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이용률이 한풀 꺾였고 이용자 만족도는 하락했다. </w:t>
      </w:r>
      <w:r w:rsidR="00F97D7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보급 확산에 크게 기여한 </w:t>
      </w:r>
      <w:r w:rsidR="00A3234D" w:rsidRPr="00A3234D">
        <w:rPr>
          <w:rFonts w:ascii="맑은 고딕" w:eastAsia="맑은 고딕" w:hAnsi="맑은 고딕" w:cs="굴림"/>
          <w:color w:val="000000" w:themeColor="text1"/>
          <w:kern w:val="0"/>
          <w:sz w:val="22"/>
        </w:rPr>
        <w:t>코로나 비대면 특수</w:t>
      </w:r>
      <w:r w:rsidR="00411E9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가 </w:t>
      </w:r>
      <w:r w:rsidR="00EE64B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사라지면서</w:t>
      </w:r>
      <w:r w:rsidR="00F97D7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시장이</w:t>
      </w:r>
      <w:r w:rsidR="00411E9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F97D7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포화 단계에 진입하는 </w:t>
      </w:r>
      <w:r w:rsidR="00A3234D" w:rsidRPr="00A3234D">
        <w:rPr>
          <w:rFonts w:ascii="맑은 고딕" w:eastAsia="맑은 고딕" w:hAnsi="맑은 고딕" w:cs="굴림"/>
          <w:color w:val="000000" w:themeColor="text1"/>
          <w:kern w:val="0"/>
          <w:sz w:val="22"/>
        </w:rPr>
        <w:t>모양새다.</w:t>
      </w:r>
    </w:p>
    <w:p w14:paraId="085FD0D0" w14:textId="352E595B" w:rsidR="00A3234D" w:rsidRDefault="00D506A3" w:rsidP="00D506A3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="00A3234D" w:rsidRPr="00A3234D">
        <w:rPr>
          <w:rFonts w:ascii="맑은 고딕" w:eastAsia="맑은 고딕" w:hAnsi="맑은 고딕" w:cs="굴림" w:hint="eastAsia"/>
          <w:color w:val="000000"/>
          <w:kern w:val="0"/>
          <w:sz w:val="22"/>
        </w:rPr>
        <w:t>데이터융복합·소비자리서치</w:t>
      </w:r>
      <w:r w:rsidR="00A3234D" w:rsidRPr="00A3234D">
        <w:rPr>
          <w:rFonts w:ascii="맑은 고딕" w:eastAsia="맑은 고딕" w:hAnsi="맑은 고딕" w:cs="굴림"/>
          <w:color w:val="000000"/>
          <w:kern w:val="0"/>
          <w:sz w:val="22"/>
        </w:rPr>
        <w:t xml:space="preserve"> 전문 연구기관 컨슈머인사이트가 매년 2회(상·하반기 각 1회, 회당 표본 규모 약 4만명) 실시하는 </w:t>
      </w:r>
      <w:r w:rsidR="00411E90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A3234D" w:rsidRPr="00A3234D">
        <w:rPr>
          <w:rFonts w:ascii="맑은 고딕" w:eastAsia="맑은 고딕" w:hAnsi="맑은 고딕" w:cs="굴림"/>
          <w:color w:val="000000"/>
          <w:kern w:val="0"/>
          <w:sz w:val="22"/>
        </w:rPr>
        <w:t>이동통신 기획조사</w:t>
      </w:r>
      <w:r w:rsidR="00411E90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A3234D" w:rsidRPr="00A3234D">
        <w:rPr>
          <w:rFonts w:ascii="맑은 고딕" w:eastAsia="맑은 고딕" w:hAnsi="맑은 고딕" w:cs="굴림"/>
          <w:color w:val="000000"/>
          <w:kern w:val="0"/>
          <w:sz w:val="22"/>
        </w:rPr>
        <w:t>에서 OTT 이용</w:t>
      </w:r>
      <w:r w:rsidR="00CE3E0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현황</w:t>
      </w:r>
      <w:r w:rsidR="004742C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을 묻고 상위 </w:t>
      </w:r>
      <w:r w:rsidR="004742C3">
        <w:rPr>
          <w:rFonts w:ascii="맑은 고딕" w:eastAsia="맑은 고딕" w:hAnsi="맑은 고딕" w:cs="굴림"/>
          <w:color w:val="000000"/>
          <w:kern w:val="0"/>
          <w:sz w:val="22"/>
        </w:rPr>
        <w:t>7</w:t>
      </w:r>
      <w:r w:rsidR="004742C3">
        <w:rPr>
          <w:rFonts w:ascii="맑은 고딕" w:eastAsia="맑은 고딕" w:hAnsi="맑은 고딕" w:cs="굴림" w:hint="eastAsia"/>
          <w:color w:val="000000"/>
          <w:kern w:val="0"/>
          <w:sz w:val="22"/>
        </w:rPr>
        <w:t>개 채널을 비교했</w:t>
      </w:r>
      <w:r w:rsidR="00A3234D" w:rsidRPr="00A3234D">
        <w:rPr>
          <w:rFonts w:ascii="맑은 고딕" w:eastAsia="맑은 고딕" w:hAnsi="맑은 고딕" w:cs="굴림"/>
          <w:color w:val="000000"/>
          <w:kern w:val="0"/>
          <w:sz w:val="22"/>
        </w:rPr>
        <w:t>다.</w:t>
      </w:r>
    </w:p>
    <w:p w14:paraId="517662F2" w14:textId="77777777" w:rsidR="00D506A3" w:rsidRPr="00D506A3" w:rsidRDefault="00D506A3" w:rsidP="00E26177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7B9040ED" w14:textId="48E957F4" w:rsidR="00E26177" w:rsidRPr="009839BA" w:rsidRDefault="00E26177" w:rsidP="006721B8">
      <w:pPr>
        <w:spacing w:before="120"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■</w:t>
      </w:r>
      <w:r w:rsidRPr="00411E9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="00F97D7A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유료 </w:t>
      </w:r>
      <w:proofErr w:type="gramStart"/>
      <w:r w:rsidR="00411E90" w:rsidRPr="00411E9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이용률</w:t>
      </w:r>
      <w:r w:rsidR="00F97D7A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="00F97D7A">
        <w:rPr>
          <w:rFonts w:ascii="맑은 고딕" w:eastAsia="맑은 고딕" w:hAnsi="맑은 고딕" w:cs="굴림"/>
          <w:b/>
          <w:color w:val="000000"/>
          <w:kern w:val="0"/>
          <w:sz w:val="22"/>
        </w:rPr>
        <w:t>:</w:t>
      </w:r>
      <w:proofErr w:type="gramEnd"/>
      <w:r w:rsidR="00F97D7A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EE64B7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대체로 작년 하반기보다 </w:t>
      </w:r>
      <w:r w:rsidR="00EE64B7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1~2%p </w:t>
      </w:r>
      <w:r w:rsidR="00EE64B7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늘어</w:t>
      </w:r>
    </w:p>
    <w:p w14:paraId="0526BCAD" w14:textId="09A54E42" w:rsidR="002C4889" w:rsidRDefault="00233A15" w:rsidP="00D51308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="00CE3E04" w:rsidRPr="00CE3E04">
        <w:rPr>
          <w:rFonts w:ascii="맑은 고딕" w:eastAsia="맑은 고딕" w:hAnsi="맑은 고딕" w:cs="굴림"/>
          <w:color w:val="000000"/>
          <w:kern w:val="0"/>
          <w:sz w:val="22"/>
        </w:rPr>
        <w:t>2022년 상반기 조사에서 OTT</w:t>
      </w:r>
      <w:r w:rsidR="009F635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를 </w:t>
      </w:r>
      <w:r w:rsidR="00CE3E04" w:rsidRPr="00CE3E04">
        <w:rPr>
          <w:rFonts w:ascii="맑은 고딕" w:eastAsia="맑은 고딕" w:hAnsi="맑은 고딕" w:cs="굴림"/>
          <w:color w:val="000000"/>
          <w:kern w:val="0"/>
          <w:sz w:val="22"/>
        </w:rPr>
        <w:t>유료</w:t>
      </w:r>
      <w:r w:rsidR="009F635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로 이용하는 사람은 </w:t>
      </w:r>
      <w:r w:rsidR="009F6350">
        <w:rPr>
          <w:rFonts w:ascii="맑은 고딕" w:eastAsia="맑은 고딕" w:hAnsi="맑은 고딕" w:cs="굴림"/>
          <w:color w:val="000000"/>
          <w:kern w:val="0"/>
          <w:sz w:val="22"/>
        </w:rPr>
        <w:t>5</w:t>
      </w:r>
      <w:r w:rsidR="009F635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명 중 </w:t>
      </w:r>
      <w:r w:rsidR="009F6350">
        <w:rPr>
          <w:rFonts w:ascii="맑은 고딕" w:eastAsia="맑은 고딕" w:hAnsi="맑은 고딕" w:cs="굴림"/>
          <w:color w:val="000000"/>
          <w:kern w:val="0"/>
          <w:sz w:val="22"/>
        </w:rPr>
        <w:t>3</w:t>
      </w:r>
      <w:r w:rsidR="009F6350">
        <w:rPr>
          <w:rFonts w:ascii="맑은 고딕" w:eastAsia="맑은 고딕" w:hAnsi="맑은 고딕" w:cs="굴림" w:hint="eastAsia"/>
          <w:color w:val="000000"/>
          <w:kern w:val="0"/>
          <w:sz w:val="22"/>
        </w:rPr>
        <w:t>명꼴(</w:t>
      </w:r>
      <w:r w:rsidR="00CE3E04" w:rsidRPr="00CE3E04">
        <w:rPr>
          <w:rFonts w:ascii="맑은 고딕" w:eastAsia="맑은 고딕" w:hAnsi="맑은 고딕" w:cs="굴림"/>
          <w:color w:val="000000"/>
          <w:kern w:val="0"/>
          <w:sz w:val="22"/>
        </w:rPr>
        <w:t>61%</w:t>
      </w:r>
      <w:r w:rsidR="009F6350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9F6350">
        <w:rPr>
          <w:rFonts w:ascii="맑은 고딕" w:eastAsia="맑은 고딕" w:hAnsi="맑은 고딕" w:cs="굴림" w:hint="eastAsia"/>
          <w:color w:val="000000"/>
          <w:kern w:val="0"/>
          <w:sz w:val="22"/>
        </w:rPr>
        <w:t>이었</w:t>
      </w:r>
      <w:r w:rsidR="00CE3E04" w:rsidRPr="00CE3E04">
        <w:rPr>
          <w:rFonts w:ascii="맑은 고딕" w:eastAsia="맑은 고딕" w:hAnsi="맑은 고딕" w:cs="굴림"/>
          <w:color w:val="000000"/>
          <w:kern w:val="0"/>
          <w:sz w:val="22"/>
        </w:rPr>
        <w:t xml:space="preserve">다. </w:t>
      </w:r>
      <w:r w:rsidR="00C50CDF">
        <w:rPr>
          <w:rFonts w:ascii="맑은 고딕" w:eastAsia="맑은 고딕" w:hAnsi="맑은 고딕" w:cs="굴림" w:hint="eastAsia"/>
          <w:color w:val="000000"/>
          <w:kern w:val="0"/>
          <w:sz w:val="22"/>
        </w:rPr>
        <w:t>직전 조사(</w:t>
      </w:r>
      <w:r w:rsidR="002C4889">
        <w:rPr>
          <w:rFonts w:ascii="맑은 고딕" w:eastAsia="맑은 고딕" w:hAnsi="맑은 고딕" w:cs="굴림"/>
          <w:color w:val="000000"/>
          <w:kern w:val="0"/>
          <w:sz w:val="22"/>
        </w:rPr>
        <w:t>2021</w:t>
      </w:r>
      <w:r w:rsidR="002C4889">
        <w:rPr>
          <w:rFonts w:ascii="맑은 고딕" w:eastAsia="맑은 고딕" w:hAnsi="맑은 고딕" w:cs="굴림" w:hint="eastAsia"/>
          <w:color w:val="000000"/>
          <w:kern w:val="0"/>
          <w:sz w:val="22"/>
        </w:rPr>
        <w:t>년</w:t>
      </w:r>
      <w:r w:rsidR="00C50CD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하반기</w:t>
      </w:r>
      <w:r w:rsidR="00C50CDF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9F6350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9F6350">
        <w:rPr>
          <w:rFonts w:ascii="맑은 고딕" w:eastAsia="맑은 고딕" w:hAnsi="맑은 고딕" w:cs="굴림" w:hint="eastAsia"/>
          <w:color w:val="000000"/>
          <w:kern w:val="0"/>
          <w:sz w:val="22"/>
        </w:rPr>
        <w:t>때의</w:t>
      </w:r>
      <w:r w:rsidR="002C4889">
        <w:rPr>
          <w:rFonts w:ascii="맑은 고딕" w:eastAsia="맑은 고딕" w:hAnsi="맑은 고딕" w:cs="굴림"/>
          <w:color w:val="000000"/>
          <w:kern w:val="0"/>
          <w:sz w:val="22"/>
        </w:rPr>
        <w:t xml:space="preserve"> 59%</w:t>
      </w:r>
      <w:r w:rsidR="002C488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에서 </w:t>
      </w:r>
      <w:r w:rsidR="005820D3">
        <w:rPr>
          <w:rFonts w:ascii="맑은 고딕" w:eastAsia="맑은 고딕" w:hAnsi="맑은 고딕" w:cs="굴림" w:hint="eastAsia"/>
          <w:color w:val="000000"/>
          <w:kern w:val="0"/>
          <w:sz w:val="22"/>
        </w:rPr>
        <w:t>소폭 상승했</w:t>
      </w:r>
      <w:r w:rsidR="002C4889">
        <w:rPr>
          <w:rFonts w:ascii="맑은 고딕" w:eastAsia="맑은 고딕" w:hAnsi="맑은 고딕" w:cs="굴림" w:hint="eastAsia"/>
          <w:color w:val="000000"/>
          <w:kern w:val="0"/>
          <w:sz w:val="22"/>
        </w:rPr>
        <w:t>다</w:t>
      </w:r>
      <w:r w:rsidR="002C4889">
        <w:rPr>
          <w:rFonts w:ascii="맑은 고딕" w:eastAsia="맑은 고딕" w:hAnsi="맑은 고딕" w:cs="굴림"/>
          <w:color w:val="000000"/>
          <w:kern w:val="0"/>
          <w:sz w:val="22"/>
        </w:rPr>
        <w:t xml:space="preserve">. </w:t>
      </w:r>
      <w:r w:rsidR="00E731A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불과 </w:t>
      </w:r>
      <w:r w:rsidR="00CE3E04" w:rsidRPr="00CE3E04">
        <w:rPr>
          <w:rFonts w:ascii="맑은 고딕" w:eastAsia="맑은 고딕" w:hAnsi="맑은 고딕" w:cs="굴림"/>
          <w:color w:val="000000"/>
          <w:kern w:val="0"/>
          <w:sz w:val="22"/>
        </w:rPr>
        <w:t>1년 전(2021년 상반기) 50%</w:t>
      </w:r>
      <w:r w:rsidR="002C488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였던 점을 감안하면 작년 </w:t>
      </w:r>
      <w:r w:rsidR="00941003">
        <w:rPr>
          <w:rFonts w:ascii="맑은 고딕" w:eastAsia="맑은 고딕" w:hAnsi="맑은 고딕" w:cs="굴림" w:hint="eastAsia"/>
          <w:color w:val="000000"/>
          <w:kern w:val="0"/>
          <w:sz w:val="22"/>
        </w:rPr>
        <w:t>상</w:t>
      </w:r>
      <w:r w:rsidR="00941003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941003">
        <w:rPr>
          <w:rFonts w:ascii="맑은 고딕" w:eastAsia="맑은 고딕" w:hAnsi="맑은 고딕" w:cs="굴림" w:hint="eastAsia"/>
          <w:color w:val="000000"/>
          <w:kern w:val="0"/>
          <w:sz w:val="22"/>
        </w:rPr>
        <w:t>하반기 사이</w:t>
      </w:r>
      <w:r w:rsidR="002C488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크게 증가한 후 정체상태</w:t>
      </w:r>
      <w:r w:rsidR="009F6350">
        <w:rPr>
          <w:rFonts w:ascii="맑은 고딕" w:eastAsia="맑은 고딕" w:hAnsi="맑은 고딕" w:cs="굴림" w:hint="eastAsia"/>
          <w:color w:val="000000"/>
          <w:kern w:val="0"/>
          <w:sz w:val="22"/>
        </w:rPr>
        <w:t>에</w:t>
      </w:r>
      <w:r w:rsidR="002C488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접어</w:t>
      </w:r>
      <w:r w:rsidR="009F6350">
        <w:rPr>
          <w:rFonts w:ascii="맑은 고딕" w:eastAsia="맑은 고딕" w:hAnsi="맑은 고딕" w:cs="굴림" w:hint="eastAsia"/>
          <w:color w:val="000000"/>
          <w:kern w:val="0"/>
          <w:sz w:val="22"/>
        </w:rPr>
        <w:t>든 셈이</w:t>
      </w:r>
      <w:r w:rsidR="002C4889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</w:p>
    <w:p w14:paraId="6817B16A" w14:textId="1A244767" w:rsidR="00E26177" w:rsidRPr="00B458C2" w:rsidRDefault="00233A15" w:rsidP="00D51308">
      <w:pPr>
        <w:spacing w:before="120"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="00264708">
        <w:rPr>
          <w:rFonts w:ascii="맑은 고딕" w:eastAsia="맑은 고딕" w:hAnsi="맑은 고딕" w:cs="굴림" w:hint="eastAsia"/>
          <w:color w:val="000000"/>
          <w:kern w:val="0"/>
          <w:sz w:val="22"/>
        </w:rPr>
        <w:t>플랫폼</w:t>
      </w:r>
      <w:r w:rsidR="002C4889" w:rsidRPr="002C4889">
        <w:rPr>
          <w:rFonts w:ascii="맑은 고딕" w:eastAsia="맑은 고딕" w:hAnsi="맑은 고딕" w:cs="굴림" w:hint="eastAsia"/>
          <w:color w:val="000000"/>
          <w:kern w:val="0"/>
          <w:sz w:val="22"/>
        </w:rPr>
        <w:t>별</w:t>
      </w:r>
      <w:r w:rsidR="0016736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유료 이용률(복수응답</w:t>
      </w:r>
      <w:r w:rsidR="0016736D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16736D">
        <w:rPr>
          <w:rFonts w:ascii="맑은 고딕" w:eastAsia="맑은 고딕" w:hAnsi="맑은 고딕" w:cs="굴림" w:hint="eastAsia"/>
          <w:color w:val="000000"/>
          <w:kern w:val="0"/>
          <w:sz w:val="22"/>
        </w:rPr>
        <w:t>은</w:t>
      </w:r>
      <w:r w:rsidR="002C4889" w:rsidRPr="002C4889">
        <w:rPr>
          <w:rFonts w:ascii="맑은 고딕" w:eastAsia="맑은 고딕" w:hAnsi="맑은 고딕" w:cs="굴림"/>
          <w:color w:val="000000"/>
          <w:kern w:val="0"/>
          <w:sz w:val="22"/>
        </w:rPr>
        <w:t xml:space="preserve"> 넷플릭스의 </w:t>
      </w:r>
      <w:r w:rsidR="00941003">
        <w:rPr>
          <w:rFonts w:ascii="맑은 고딕" w:eastAsia="맑은 고딕" w:hAnsi="맑은 고딕" w:cs="굴림" w:hint="eastAsia"/>
          <w:color w:val="000000"/>
          <w:kern w:val="0"/>
          <w:sz w:val="22"/>
        </w:rPr>
        <w:t>강세가</w:t>
      </w:r>
      <w:r w:rsidR="002C4889" w:rsidRPr="002C4889">
        <w:rPr>
          <w:rFonts w:ascii="맑은 고딕" w:eastAsia="맑은 고딕" w:hAnsi="맑은 고딕" w:cs="굴림"/>
          <w:color w:val="000000"/>
          <w:kern w:val="0"/>
          <w:sz w:val="22"/>
        </w:rPr>
        <w:t xml:space="preserve"> 계속되고 있다. 전체 </w:t>
      </w:r>
      <w:r w:rsidR="00AD4DB3">
        <w:rPr>
          <w:rFonts w:ascii="맑은 고딕" w:eastAsia="맑은 고딕" w:hAnsi="맑은 고딕" w:cs="굴림" w:hint="eastAsia"/>
          <w:color w:val="000000"/>
          <w:kern w:val="0"/>
          <w:sz w:val="22"/>
        </w:rPr>
        <w:t>응답</w:t>
      </w:r>
      <w:r w:rsidR="002C4889" w:rsidRPr="002C4889">
        <w:rPr>
          <w:rFonts w:ascii="맑은 고딕" w:eastAsia="맑은 고딕" w:hAnsi="맑은 고딕" w:cs="굴림"/>
          <w:color w:val="000000"/>
          <w:kern w:val="0"/>
          <w:sz w:val="22"/>
        </w:rPr>
        <w:t>자의 37%가 넷플릭스를 이용한다고 답해 10%</w:t>
      </w:r>
      <w:r w:rsidR="008E267F">
        <w:rPr>
          <w:rFonts w:ascii="맑은 고딕" w:eastAsia="맑은 고딕" w:hAnsi="맑은 고딕" w:cs="굴림" w:hint="eastAsia"/>
          <w:color w:val="000000"/>
          <w:kern w:val="0"/>
          <w:sz w:val="22"/>
        </w:rPr>
        <w:t>대</w:t>
      </w:r>
      <w:r w:rsidR="002C4889" w:rsidRPr="002C4889">
        <w:rPr>
          <w:rFonts w:ascii="맑은 고딕" w:eastAsia="맑은 고딕" w:hAnsi="맑은 고딕" w:cs="굴림"/>
          <w:color w:val="000000"/>
          <w:kern w:val="0"/>
          <w:sz w:val="22"/>
        </w:rPr>
        <w:t xml:space="preserve"> 초중반에 그친 2위 그룹을 압도했다</w:t>
      </w:r>
      <w:r w:rsidR="0016736D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  <w:r w:rsidR="0016736D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2C4889" w:rsidRPr="002C4889">
        <w:rPr>
          <w:rFonts w:ascii="맑은 고딕" w:eastAsia="맑은 고딕" w:hAnsi="맑은 고딕" w:cs="굴림"/>
          <w:color w:val="000000"/>
          <w:kern w:val="0"/>
          <w:sz w:val="22"/>
        </w:rPr>
        <w:t>유튜브프리미엄이 16%로 2위를 지켰고</w:t>
      </w:r>
      <w:r w:rsidR="00176B1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EA3BD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그 뒤로 </w:t>
      </w:r>
      <w:r w:rsidR="00176B13">
        <w:rPr>
          <w:rFonts w:ascii="맑은 고딕" w:eastAsia="맑은 고딕" w:hAnsi="맑은 고딕" w:cs="굴림" w:hint="eastAsia"/>
          <w:color w:val="000000"/>
          <w:kern w:val="0"/>
          <w:sz w:val="22"/>
        </w:rPr>
        <w:t>티빙(</w:t>
      </w:r>
      <w:r w:rsidR="00176B13">
        <w:rPr>
          <w:rFonts w:ascii="맑은 고딕" w:eastAsia="맑은 고딕" w:hAnsi="맑은 고딕" w:cs="굴림"/>
          <w:color w:val="000000"/>
          <w:kern w:val="0"/>
          <w:sz w:val="22"/>
        </w:rPr>
        <w:t xml:space="preserve">12%), </w:t>
      </w:r>
      <w:r w:rsidR="00176B13">
        <w:rPr>
          <w:rFonts w:ascii="맑은 고딕" w:eastAsia="맑은 고딕" w:hAnsi="맑은 고딕" w:cs="굴림" w:hint="eastAsia"/>
          <w:color w:val="000000"/>
          <w:kern w:val="0"/>
          <w:sz w:val="22"/>
        </w:rPr>
        <w:t>웨이브(</w:t>
      </w:r>
      <w:r w:rsidR="00176B13">
        <w:rPr>
          <w:rFonts w:ascii="맑은 고딕" w:eastAsia="맑은 고딕" w:hAnsi="맑은 고딕" w:cs="굴림"/>
          <w:color w:val="000000"/>
          <w:kern w:val="0"/>
          <w:sz w:val="22"/>
        </w:rPr>
        <w:t>11%)</w:t>
      </w:r>
      <w:r w:rsidR="00176B1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순이었다.</w:t>
      </w:r>
      <w:r w:rsidR="00176B13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176B1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티빙은 지난 </w:t>
      </w:r>
      <w:r w:rsidR="00176B13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="00176B13">
        <w:rPr>
          <w:rFonts w:ascii="맑은 고딕" w:eastAsia="맑은 고딕" w:hAnsi="맑은 고딕" w:cs="굴림" w:hint="eastAsia"/>
          <w:color w:val="000000"/>
          <w:kern w:val="0"/>
          <w:sz w:val="22"/>
        </w:rPr>
        <w:t>년 사이 가장 크게 성장해 작년 하반기부터 웨이브를 앞서고 있다</w:t>
      </w:r>
      <w:r w:rsidRPr="00176B13">
        <w:rPr>
          <w:rFonts w:ascii="맑은 고딕" w:eastAsia="맑은 고딕" w:hAnsi="맑은 고딕" w:cs="굴림" w:hint="eastAsia"/>
          <w:b/>
          <w:kern w:val="0"/>
          <w:sz w:val="22"/>
        </w:rPr>
        <w:t>[그림1</w:t>
      </w:r>
      <w:r w:rsidRPr="00176B13">
        <w:rPr>
          <w:rFonts w:ascii="맑은 고딕" w:eastAsia="맑은 고딕" w:hAnsi="맑은 고딕" w:cs="굴림"/>
          <w:b/>
          <w:kern w:val="0"/>
          <w:sz w:val="22"/>
        </w:rPr>
        <w:t>]</w:t>
      </w:r>
      <w:r w:rsidR="002C4889" w:rsidRPr="00176B13">
        <w:rPr>
          <w:rFonts w:ascii="맑은 고딕" w:eastAsia="맑은 고딕" w:hAnsi="맑은 고딕" w:cs="굴림"/>
          <w:kern w:val="0"/>
          <w:sz w:val="22"/>
        </w:rPr>
        <w:t>.</w:t>
      </w:r>
    </w:p>
    <w:p w14:paraId="25A7439A" w14:textId="77777777" w:rsidR="00D51308" w:rsidRDefault="00D51308" w:rsidP="00B458C2">
      <w:pPr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□ </w:t>
      </w:r>
      <w:r w:rsidRPr="00B458C2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 xml:space="preserve">재작년과 작년 각각 </w:t>
      </w:r>
      <w:r w:rsidRPr="00B458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론칭한</w:t>
      </w:r>
      <w:r w:rsidRPr="00B458C2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쿠팡</w:t>
      </w:r>
      <w:r w:rsidRPr="00B458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플레이</w:t>
      </w:r>
      <w:r w:rsidRPr="00B458C2">
        <w:rPr>
          <w:rFonts w:ascii="함초롬바탕" w:eastAsia="함초롬바탕" w:hAnsi="함초롬바탕" w:cs="함초롬바탕"/>
          <w:color w:val="000000"/>
          <w:kern w:val="0"/>
          <w:szCs w:val="20"/>
        </w:rPr>
        <w:t>(9%)</w:t>
      </w:r>
      <w:r w:rsidRPr="00B458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와</w:t>
      </w:r>
      <w:r w:rsidRPr="00B458C2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디즈니플러스(8%)는 두자릿수</w:t>
      </w:r>
      <w:r w:rsidRPr="00B458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이용률에 도전하는</w:t>
      </w:r>
      <w:r w:rsidRPr="00B458C2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모습이며 왓챠는 4%선에서 </w:t>
      </w:r>
      <w:r w:rsidRPr="00B458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변</w:t>
      </w:r>
      <w:r w:rsidRPr="00B458C2">
        <w:rPr>
          <w:rFonts w:ascii="함초롬바탕" w:eastAsia="함초롬바탕" w:hAnsi="함초롬바탕" w:cs="함초롬바탕"/>
          <w:color w:val="000000"/>
          <w:kern w:val="0"/>
          <w:szCs w:val="20"/>
        </w:rPr>
        <w:t>화가 없다</w:t>
      </w:r>
      <w:r w:rsidRPr="00B458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  <w:r w:rsidRPr="00B458C2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Pr="00B458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대체로 작년</w:t>
      </w:r>
      <w:r w:rsidRPr="00B458C2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Pr="00B458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하반기 대비 </w:t>
      </w:r>
      <w:r w:rsidRPr="00B458C2">
        <w:rPr>
          <w:rFonts w:ascii="함초롬바탕" w:eastAsia="함초롬바탕" w:hAnsi="함초롬바탕" w:cs="함초롬바탕"/>
          <w:color w:val="000000"/>
          <w:kern w:val="0"/>
          <w:szCs w:val="20"/>
        </w:rPr>
        <w:t>1~2%</w:t>
      </w:r>
      <w:r w:rsidRPr="00B458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포인트</w:t>
      </w:r>
      <w:r w:rsidRPr="00B458C2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p </w:t>
      </w:r>
      <w:r w:rsidRPr="00B458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증가하긴 했으나 이전에 비하면 상승세가 눈에 띄게 둔화됐다</w:t>
      </w:r>
      <w:r w:rsidRPr="00B458C2">
        <w:rPr>
          <w:rFonts w:ascii="함초롬바탕" w:eastAsia="함초롬바탕" w:hAnsi="함초롬바탕" w:cs="함초롬바탕"/>
          <w:color w:val="000000"/>
          <w:kern w:val="0"/>
          <w:szCs w:val="20"/>
        </w:rPr>
        <w:t>.</w:t>
      </w:r>
    </w:p>
    <w:p w14:paraId="257556F2" w14:textId="3854BB6E" w:rsidR="00B458C2" w:rsidRPr="00B458C2" w:rsidRDefault="00D51308" w:rsidP="00B458C2">
      <w:pPr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□ </w:t>
      </w:r>
      <w:r w:rsidR="00B458C2" w:rsidRPr="00B458C2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이용률</w:t>
      </w:r>
      <w:r w:rsidR="00B458C2" w:rsidRPr="00B458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상승세가 둔화된 것은 코로나 거리두기 해제 영향이 크다. 유료이용률 </w:t>
      </w:r>
      <w:r w:rsidR="00B458C2" w:rsidRPr="00B458C2">
        <w:rPr>
          <w:rFonts w:ascii="함초롬바탕" w:eastAsia="함초롬바탕" w:hAnsi="함초롬바탕" w:cs="함초롬바탕"/>
          <w:color w:val="000000"/>
          <w:kern w:val="0"/>
          <w:szCs w:val="20"/>
        </w:rPr>
        <w:t>60%</w:t>
      </w:r>
      <w:r w:rsidR="00B458C2" w:rsidRPr="00B458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를 넘기면서 포화상태에 근접한 영향도 있어 앞으로 상승 탄력은 줄어들 수밖에 없다.</w:t>
      </w:r>
    </w:p>
    <w:p w14:paraId="31730AE2" w14:textId="77777777" w:rsidR="00B458C2" w:rsidRPr="00B458C2" w:rsidRDefault="00B458C2" w:rsidP="00233A1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0BCF78E8" w14:textId="4642551D" w:rsidR="002C4889" w:rsidRPr="009839BA" w:rsidRDefault="002C4889" w:rsidP="006721B8">
      <w:pPr>
        <w:spacing w:before="120"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■</w:t>
      </w:r>
      <w:r w:rsidRPr="00411E9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="00EE64B7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전반 </w:t>
      </w:r>
      <w:proofErr w:type="gramStart"/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만족률</w:t>
      </w:r>
      <w:r w:rsidR="00EE64B7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="00EE64B7">
        <w:rPr>
          <w:rFonts w:ascii="맑은 고딕" w:eastAsia="맑은 고딕" w:hAnsi="맑은 고딕" w:cs="굴림"/>
          <w:b/>
          <w:color w:val="000000"/>
          <w:kern w:val="0"/>
          <w:sz w:val="22"/>
        </w:rPr>
        <w:t>:</w:t>
      </w:r>
      <w:proofErr w:type="gramEnd"/>
      <w:r w:rsidR="00EE64B7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EE64B7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유튜브프리미엄 빼곤 모두 하락</w:t>
      </w:r>
    </w:p>
    <w:p w14:paraId="3FDACDB2" w14:textId="7DDECC8C" w:rsidR="00B71C9D" w:rsidRDefault="00233A15" w:rsidP="00233A1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bookmarkStart w:id="1" w:name="_Hlk114665003"/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bookmarkEnd w:id="1"/>
      <w:r w:rsidR="008477F3">
        <w:rPr>
          <w:rFonts w:ascii="맑은 고딕" w:eastAsia="맑은 고딕" w:hAnsi="맑은 고딕" w:cs="굴림" w:hint="eastAsia"/>
          <w:color w:val="000000"/>
          <w:kern w:val="0"/>
          <w:sz w:val="22"/>
        </w:rPr>
        <w:t>서비스</w:t>
      </w:r>
      <w:r w:rsidR="008E267F">
        <w:rPr>
          <w:rFonts w:ascii="맑은 고딕" w:eastAsia="맑은 고딕" w:hAnsi="맑은 고딕" w:cs="굴림" w:hint="eastAsia"/>
          <w:color w:val="000000"/>
          <w:kern w:val="0"/>
          <w:sz w:val="22"/>
        </w:rPr>
        <w:t>별</w:t>
      </w:r>
      <w:r w:rsidR="008477F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만족</w:t>
      </w:r>
      <w:r w:rsidR="00630299">
        <w:rPr>
          <w:rFonts w:ascii="맑은 고딕" w:eastAsia="맑은 고딕" w:hAnsi="맑은 고딕" w:cs="굴림" w:hint="eastAsia"/>
          <w:color w:val="000000"/>
          <w:kern w:val="0"/>
          <w:sz w:val="22"/>
        </w:rPr>
        <w:t>률</w:t>
      </w:r>
      <w:r w:rsidR="005820D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순위가 유료 </w:t>
      </w:r>
      <w:r w:rsidR="008477F3" w:rsidRPr="002C4889">
        <w:rPr>
          <w:rFonts w:ascii="맑은 고딕" w:eastAsia="맑은 고딕" w:hAnsi="맑은 고딕" w:cs="굴림"/>
          <w:color w:val="000000"/>
          <w:kern w:val="0"/>
          <w:sz w:val="22"/>
        </w:rPr>
        <w:t>이용률</w:t>
      </w:r>
      <w:r w:rsidR="008E267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순위와</w:t>
      </w:r>
      <w:r w:rsidR="008477F3" w:rsidRPr="002C4889">
        <w:rPr>
          <w:rFonts w:ascii="맑은 고딕" w:eastAsia="맑은 고딕" w:hAnsi="맑은 고딕" w:cs="굴림"/>
          <w:color w:val="000000"/>
          <w:kern w:val="0"/>
          <w:sz w:val="22"/>
        </w:rPr>
        <w:t xml:space="preserve"> 일치하지 않</w:t>
      </w:r>
      <w:r w:rsidR="0016736D">
        <w:rPr>
          <w:rFonts w:ascii="맑은 고딕" w:eastAsia="맑은 고딕" w:hAnsi="맑은 고딕" w:cs="굴림" w:hint="eastAsia"/>
          <w:color w:val="000000"/>
          <w:kern w:val="0"/>
          <w:sz w:val="22"/>
        </w:rPr>
        <w:t>는 것은 이전 조사와 같았</w:t>
      </w:r>
      <w:r w:rsidR="008477F3" w:rsidRPr="002C4889">
        <w:rPr>
          <w:rFonts w:ascii="맑은 고딕" w:eastAsia="맑은 고딕" w:hAnsi="맑은 고딕" w:cs="굴림"/>
          <w:color w:val="000000"/>
          <w:kern w:val="0"/>
          <w:sz w:val="22"/>
        </w:rPr>
        <w:t>다.</w:t>
      </w:r>
      <w:r w:rsidR="008477F3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8E267F">
        <w:rPr>
          <w:rFonts w:ascii="맑은 고딕" w:eastAsia="맑은 고딕" w:hAnsi="맑은 고딕" w:cs="굴림" w:hint="eastAsia"/>
          <w:color w:val="000000"/>
          <w:kern w:val="0"/>
          <w:sz w:val="22"/>
        </w:rPr>
        <w:t>유료</w:t>
      </w:r>
      <w:r w:rsidR="005820D3">
        <w:rPr>
          <w:rFonts w:ascii="맑은 고딕" w:eastAsia="맑은 고딕" w:hAnsi="맑은 고딕" w:cs="굴림" w:hint="eastAsia"/>
          <w:color w:val="000000"/>
          <w:kern w:val="0"/>
          <w:sz w:val="22"/>
        </w:rPr>
        <w:t>이용률</w:t>
      </w:r>
      <w:r w:rsidR="006721B8">
        <w:rPr>
          <w:rFonts w:ascii="맑은 고딕" w:eastAsia="맑은 고딕" w:hAnsi="맑은 고딕" w:cs="굴림" w:hint="eastAsia"/>
          <w:color w:val="000000"/>
          <w:kern w:val="0"/>
          <w:sz w:val="22"/>
        </w:rPr>
        <w:t>이</w:t>
      </w:r>
      <w:r w:rsidR="005820D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가장 낮은 왓챠가 </w:t>
      </w:r>
      <w:r w:rsidR="002C4889" w:rsidRPr="002C4889">
        <w:rPr>
          <w:rFonts w:ascii="맑은 고딕" w:eastAsia="맑은 고딕" w:hAnsi="맑은 고딕" w:cs="굴림"/>
          <w:color w:val="000000"/>
          <w:kern w:val="0"/>
          <w:sz w:val="22"/>
        </w:rPr>
        <w:t>전반만족률(5점 척도 중 4~5점 비율)</w:t>
      </w:r>
      <w:r w:rsidR="005820D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은 </w:t>
      </w:r>
      <w:r w:rsidR="002C4889" w:rsidRPr="002C4889">
        <w:rPr>
          <w:rFonts w:ascii="맑은 고딕" w:eastAsia="맑은 고딕" w:hAnsi="맑은 고딕" w:cs="굴림"/>
          <w:color w:val="000000"/>
          <w:kern w:val="0"/>
          <w:sz w:val="22"/>
        </w:rPr>
        <w:t>64%로 가장 높았고</w:t>
      </w:r>
      <w:r w:rsidR="005820D3">
        <w:rPr>
          <w:rFonts w:ascii="맑은 고딕" w:eastAsia="맑은 고딕" w:hAnsi="맑은 고딕" w:cs="굴림"/>
          <w:color w:val="000000"/>
          <w:kern w:val="0"/>
          <w:sz w:val="22"/>
        </w:rPr>
        <w:t>,</w:t>
      </w:r>
      <w:r w:rsidR="002C4889" w:rsidRPr="002C4889">
        <w:rPr>
          <w:rFonts w:ascii="맑은 고딕" w:eastAsia="맑은 고딕" w:hAnsi="맑은 고딕" w:cs="굴림"/>
          <w:color w:val="000000"/>
          <w:kern w:val="0"/>
          <w:sz w:val="22"/>
        </w:rPr>
        <w:t xml:space="preserve"> 유튜브프리미엄(62%), 디즈니플러스(59%) 순이었다. 넷플릭스와 티빙은 58%, 웨이브는 51%였다. 쿠팡플레이는 47%로 이용자 절반도 만족시키지 못했다.</w:t>
      </w:r>
    </w:p>
    <w:p w14:paraId="71BDEDBE" w14:textId="765BD1BC" w:rsidR="00707E1E" w:rsidRPr="00707E1E" w:rsidRDefault="00233A15" w:rsidP="00707E1E">
      <w:pPr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□ </w:t>
      </w:r>
      <w:r w:rsidR="00707E1E" w:rsidRPr="00707E1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작년</w:t>
      </w:r>
      <w:r w:rsidR="00707E1E" w:rsidRPr="00707E1E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하반기와 비교하면 디즈니플러스는 11%p나 만족도가 떨어졌다. 이유는 요금 때문이다. 콘텐츠, 사용성, 요금의 3개 평가 분야 중 디즈니플러스는 요금 만족률이 작년 하반기 72%에서 36%로 반토막이 났다. 론칭 전후로 벌인 대대적인 프로모션 효과가 다한 까닭이다.</w:t>
      </w:r>
    </w:p>
    <w:p w14:paraId="3BB235EE" w14:textId="0C9410AF" w:rsidR="00755E3D" w:rsidRPr="00707E1E" w:rsidRDefault="00707E1E" w:rsidP="00707E1E">
      <w:pPr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□ </w:t>
      </w:r>
      <w:r w:rsidR="00755E3D" w:rsidRPr="00D51308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토종</w:t>
      </w:r>
      <w:r w:rsidR="00755E3D" w:rsidRPr="00D51308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 </w:t>
      </w:r>
      <w:r w:rsidR="00B458C2" w:rsidRPr="00D51308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플랫폼</w:t>
      </w:r>
      <w:r w:rsidR="00BF4544" w:rsidRPr="00D51308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 xml:space="preserve"> 가운데</w:t>
      </w:r>
      <w:r w:rsidR="00755E3D" w:rsidRPr="00D51308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 </w:t>
      </w:r>
      <w:r w:rsidR="00755E3D" w:rsidRPr="00D51308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티빙과</w:t>
      </w:r>
      <w:r w:rsidR="00755E3D" w:rsidRPr="00D51308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 </w:t>
      </w:r>
      <w:r w:rsidR="00755E3D" w:rsidRPr="00D51308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웨이브</w:t>
      </w:r>
      <w:r w:rsidR="00EE64B7" w:rsidRPr="00D51308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는</w:t>
      </w:r>
      <w:r w:rsidR="00755E3D" w:rsidRPr="00D51308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 </w:t>
      </w:r>
      <w:r w:rsidR="00D51308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2</w:t>
      </w:r>
      <w:r w:rsidR="00B97269" w:rsidRPr="00D51308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1</w:t>
      </w:r>
      <w:r w:rsidR="00B97269" w:rsidRPr="00D51308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년 하반기 이용률이 늘면서 만족도도 크게 올랐</w:t>
      </w:r>
      <w:r w:rsidR="00AB13E5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으나</w:t>
      </w:r>
      <w:r w:rsidR="00B97269" w:rsidRPr="00D51308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 xml:space="preserve"> 다시 주</w:t>
      </w:r>
      <w:r w:rsidR="002B3B41" w:rsidRPr="00D51308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춤</w:t>
      </w:r>
      <w:r w:rsidR="00B97269" w:rsidRPr="00D51308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한 모습이다.</w:t>
      </w:r>
      <w:r w:rsidR="00755E3D" w:rsidRPr="00D51308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 </w:t>
      </w:r>
      <w:r w:rsidR="00755E3D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쿠팡플레이는</w:t>
      </w:r>
      <w:r w:rsidR="00755E3D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E02C68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요금만족도가 여전히 높긴</w:t>
      </w:r>
      <w:r w:rsidR="00E02C68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E02C68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해도 지난 조사에 비해서는 크게 하락했</w:t>
      </w:r>
      <w:r w:rsid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는데 이는 </w:t>
      </w:r>
      <w:r w:rsidR="00D506A3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상반기</w:t>
      </w:r>
      <w:r w:rsidR="00E02C68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요금</w:t>
      </w:r>
      <w:r w:rsidR="00D506A3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E02C68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인상 여파인 듯하다.</w:t>
      </w:r>
      <w:r w:rsidR="00755E3D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264708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왓챠의 전반만족률이</w:t>
      </w:r>
      <w:r w:rsidR="00264708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1</w:t>
      </w:r>
      <w:r w:rsidR="00264708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위인 이유는 3개 항목에서 </w:t>
      </w:r>
      <w:r w:rsidR="00503EA8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특별히 처지는 것 없이 대체로</w:t>
      </w:r>
      <w:r w:rsidR="006A1784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264708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고른 만족도를 얻은 덕분이다.</w:t>
      </w:r>
    </w:p>
    <w:p w14:paraId="2997A31B" w14:textId="1E4753E3" w:rsidR="00503EA8" w:rsidRDefault="00233A15" w:rsidP="0062764D">
      <w:pPr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 xml:space="preserve">□ </w:t>
      </w:r>
      <w:r w:rsidR="00755E3D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넷플릭스와</w:t>
      </w:r>
      <w:r w:rsidR="00755E3D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55E3D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유튜브</w:t>
      </w:r>
      <w:r w:rsidR="00755E3D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55E3D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프리미엄은</w:t>
      </w:r>
      <w:r w:rsidR="00755E3D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55E3D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콘텐츠와</w:t>
      </w:r>
      <w:r w:rsidR="00755E3D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55E3D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사용성</w:t>
      </w:r>
      <w:r w:rsidR="00755E3D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55E3D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측면에서</w:t>
      </w:r>
      <w:r w:rsidR="00755E3D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55E3D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높은</w:t>
      </w:r>
      <w:r w:rsidR="00755E3D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55E3D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평가를</w:t>
      </w:r>
      <w:r w:rsidR="00755E3D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55E3D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받은</w:t>
      </w:r>
      <w:r w:rsidR="00755E3D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55E3D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반면</w:t>
      </w:r>
      <w:r w:rsidR="00755E3D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55E3D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요금</w:t>
      </w:r>
      <w:r w:rsidR="00755E3D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55E3D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만족도는</w:t>
      </w:r>
      <w:r w:rsidR="00755E3D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55E3D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평균</w:t>
      </w:r>
      <w:r w:rsidR="00755E3D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6A1784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수준</w:t>
      </w:r>
      <w:r w:rsidR="00755E3D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</w:t>
      </w:r>
      <w:r w:rsidR="00755E3D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55E3D" w:rsidRPr="00233A1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그쳤다</w:t>
      </w:r>
      <w:r w:rsidR="00755E3D" w:rsidRPr="00233A15">
        <w:rPr>
          <w:rFonts w:ascii="함초롬바탕" w:eastAsia="함초롬바탕" w:hAnsi="함초롬바탕" w:cs="함초롬바탕"/>
          <w:color w:val="000000"/>
          <w:kern w:val="0"/>
          <w:szCs w:val="20"/>
        </w:rPr>
        <w:t>.</w:t>
      </w:r>
    </w:p>
    <w:p w14:paraId="3169DDD1" w14:textId="77777777" w:rsidR="00EA3BD7" w:rsidRPr="00C47668" w:rsidRDefault="00EA3BD7" w:rsidP="0062764D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46588AA7" w14:textId="0EE68ADD" w:rsidR="008D2BA2" w:rsidRPr="00233A15" w:rsidRDefault="000E5896" w:rsidP="0062764D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22"/>
        </w:rPr>
        <w:drawing>
          <wp:inline distT="0" distB="0" distL="0" distR="0" wp14:anchorId="3D6A00A6" wp14:editId="659FE06C">
            <wp:extent cx="4953840" cy="3286125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2_OTT 서비스 요금 지불 방식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693" cy="329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0A2F4" w14:textId="0AD6B11F" w:rsidR="002567AA" w:rsidRPr="00D51308" w:rsidRDefault="002567AA" w:rsidP="006721B8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 w:themeColor="text1"/>
          <w:kern w:val="0"/>
          <w:sz w:val="22"/>
        </w:rPr>
      </w:pPr>
      <w:r w:rsidRPr="00D51308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</w:rPr>
        <w:t xml:space="preserve">■ </w:t>
      </w:r>
      <w:r w:rsidR="002C4889" w:rsidRPr="00D51308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</w:rPr>
        <w:t xml:space="preserve">요금 지불 </w:t>
      </w:r>
      <w:proofErr w:type="gramStart"/>
      <w:r w:rsidR="002C4889" w:rsidRPr="00D51308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</w:rPr>
        <w:t>방식</w:t>
      </w:r>
      <w:r w:rsidR="00EA3BD7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</w:rPr>
        <w:t xml:space="preserve"> </w:t>
      </w:r>
      <w:r w:rsidR="00EA3BD7">
        <w:rPr>
          <w:rFonts w:ascii="맑은 고딕" w:eastAsia="맑은 고딕" w:hAnsi="맑은 고딕" w:cs="굴림"/>
          <w:b/>
          <w:bCs/>
          <w:color w:val="000000" w:themeColor="text1"/>
          <w:kern w:val="0"/>
          <w:sz w:val="22"/>
        </w:rPr>
        <w:t>:</w:t>
      </w:r>
      <w:proofErr w:type="gramEnd"/>
      <w:r w:rsidR="00EA3BD7">
        <w:rPr>
          <w:rFonts w:ascii="맑은 고딕" w:eastAsia="맑은 고딕" w:hAnsi="맑은 고딕" w:cs="굴림"/>
          <w:b/>
          <w:bCs/>
          <w:color w:val="000000" w:themeColor="text1"/>
          <w:kern w:val="0"/>
          <w:sz w:val="22"/>
        </w:rPr>
        <w:t xml:space="preserve"> 5</w:t>
      </w:r>
      <w:r w:rsidR="00EA3BD7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</w:rPr>
        <w:t xml:space="preserve">명 중 </w:t>
      </w:r>
      <w:r w:rsidR="00EA3BD7">
        <w:rPr>
          <w:rFonts w:ascii="맑은 고딕" w:eastAsia="맑은 고딕" w:hAnsi="맑은 고딕" w:cs="굴림"/>
          <w:b/>
          <w:bCs/>
          <w:color w:val="000000" w:themeColor="text1"/>
          <w:kern w:val="0"/>
          <w:sz w:val="22"/>
        </w:rPr>
        <w:t>3</w:t>
      </w:r>
      <w:r w:rsidR="00EA3BD7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</w:rPr>
        <w:t xml:space="preserve">명 </w:t>
      </w:r>
      <w:r w:rsidR="00EA3BD7">
        <w:rPr>
          <w:rFonts w:ascii="맑은 고딕" w:eastAsia="맑은 고딕" w:hAnsi="맑은 고딕" w:cs="굴림"/>
          <w:b/>
          <w:bCs/>
          <w:color w:val="000000" w:themeColor="text1"/>
          <w:kern w:val="0"/>
          <w:sz w:val="22"/>
        </w:rPr>
        <w:t>“</w:t>
      </w:r>
      <w:r w:rsidR="00EA3BD7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</w:rPr>
        <w:t>전액 내가 낸다</w:t>
      </w:r>
      <w:r w:rsidR="00EA3BD7">
        <w:rPr>
          <w:rFonts w:ascii="맑은 고딕" w:eastAsia="맑은 고딕" w:hAnsi="맑은 고딕" w:cs="굴림"/>
          <w:b/>
          <w:bCs/>
          <w:color w:val="000000" w:themeColor="text1"/>
          <w:kern w:val="0"/>
          <w:sz w:val="22"/>
        </w:rPr>
        <w:t>”</w:t>
      </w:r>
    </w:p>
    <w:p w14:paraId="4BF4EE95" w14:textId="1DD2BB85" w:rsidR="00D51308" w:rsidRDefault="00233A15" w:rsidP="00D51308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D5130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="00E02C68" w:rsidRPr="00D51308">
        <w:rPr>
          <w:rFonts w:ascii="맑은 고딕" w:eastAsia="맑은 고딕" w:hAnsi="맑은 고딕" w:cs="굴림"/>
          <w:color w:val="000000" w:themeColor="text1"/>
          <w:kern w:val="0"/>
          <w:sz w:val="22"/>
        </w:rPr>
        <w:t>OTT 이용자 중 요금을 100% 자신이 부담한다는 응답</w:t>
      </w:r>
      <w:r w:rsidR="00AB13E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은</w:t>
      </w:r>
      <w:r w:rsidR="00E02C68" w:rsidRPr="00D5130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5510D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평균 </w:t>
      </w:r>
      <w:r w:rsidR="00E02C68" w:rsidRPr="00D51308">
        <w:rPr>
          <w:rFonts w:ascii="맑은 고딕" w:eastAsia="맑은 고딕" w:hAnsi="맑은 고딕" w:cs="굴림"/>
          <w:color w:val="000000" w:themeColor="text1"/>
          <w:kern w:val="0"/>
          <w:sz w:val="22"/>
        </w:rPr>
        <w:t>60%에 달했</w:t>
      </w:r>
      <w:r w:rsidR="00BD2E9B" w:rsidRPr="00D5130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고 나머지는 </w:t>
      </w:r>
      <w:r w:rsidR="00C72CEA" w:rsidRPr="00D51308">
        <w:rPr>
          <w:rFonts w:ascii="맑은 고딕" w:eastAsia="맑은 고딕" w:hAnsi="맑은 고딕" w:cs="굴림"/>
          <w:color w:val="000000" w:themeColor="text1"/>
          <w:kern w:val="0"/>
          <w:sz w:val="22"/>
        </w:rPr>
        <w:t>40%</w:t>
      </w:r>
      <w:r w:rsidR="00C72CEA" w:rsidRPr="00D5130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는 </w:t>
      </w:r>
      <w:r w:rsidR="00E02C68" w:rsidRPr="00D51308">
        <w:rPr>
          <w:rFonts w:ascii="맑은 고딕" w:eastAsia="맑은 고딕" w:hAnsi="맑은 고딕" w:cs="굴림"/>
          <w:color w:val="000000" w:themeColor="text1"/>
          <w:kern w:val="0"/>
          <w:sz w:val="22"/>
        </w:rPr>
        <w:t>다른 사람과 함께 부담하</w:t>
      </w:r>
      <w:r w:rsidR="004742C3" w:rsidRPr="00D5130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거나 다른 사람이 전부 부담한다고 답했다</w:t>
      </w:r>
      <w:r w:rsidR="005510D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.</w:t>
      </w:r>
      <w:r w:rsidR="005510D4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5510D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이용하는 서비스에 따른 요금 지불방식</w:t>
      </w:r>
      <w:r w:rsidR="005510D4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5510D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비율에도 미묘한 차이가 나타났다</w:t>
      </w:r>
      <w:r w:rsidR="005510D4" w:rsidRPr="005510D4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[그림2</w:t>
      </w:r>
      <w:r w:rsidR="005510D4" w:rsidRPr="005510D4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>]</w:t>
      </w:r>
      <w:r w:rsidR="00E02C68" w:rsidRPr="00D51308">
        <w:rPr>
          <w:rFonts w:ascii="맑은 고딕" w:eastAsia="맑은 고딕" w:hAnsi="맑은 고딕" w:cs="굴림"/>
          <w:color w:val="000000" w:themeColor="text1"/>
          <w:kern w:val="0"/>
          <w:sz w:val="22"/>
        </w:rPr>
        <w:t>.</w:t>
      </w:r>
    </w:p>
    <w:p w14:paraId="215A3CC3" w14:textId="422E00BA" w:rsidR="00F05273" w:rsidRPr="005510D4" w:rsidRDefault="00B41935" w:rsidP="00286639">
      <w:pPr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□</w:t>
      </w:r>
      <w:r w:rsidR="00D51308" w:rsidRPr="005510D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 xml:space="preserve"> </w:t>
      </w:r>
      <w:r w:rsidR="00F05273" w:rsidRPr="005510D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 xml:space="preserve">넷플릭스 이용자의 경우 </w:t>
      </w:r>
      <w:r w:rsidR="00F05273" w:rsidRPr="005510D4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100% </w:t>
      </w:r>
      <w:r w:rsidR="00F05273" w:rsidRPr="005510D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 xml:space="preserve">자신이 부담한다는 응답 비율이 </w:t>
      </w:r>
      <w:r w:rsidR="00F05273" w:rsidRPr="005510D4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4</w:t>
      </w:r>
      <w:r w:rsidR="005510D4" w:rsidRPr="005510D4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1</w:t>
      </w:r>
      <w:r w:rsidR="00F05273" w:rsidRPr="005510D4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%</w:t>
      </w:r>
      <w:r w:rsidR="00F05273" w:rsidRPr="005510D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로 훨씬 낮았는데</w:t>
      </w:r>
      <w:r w:rsidR="00AB13E5" w:rsidRPr="005510D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,</w:t>
      </w:r>
      <w:r w:rsidR="00F05273" w:rsidRPr="005510D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 xml:space="preserve"> 이들의 요금 만족률은 모든 서비스 이용</w:t>
      </w:r>
      <w:r w:rsidR="005510D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자</w:t>
      </w:r>
      <w:r w:rsidR="00F05273" w:rsidRPr="005510D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 xml:space="preserve"> 그룹 중 최하위였다. 넷플릭스 요금이 혼자서 내기에는 부담스러운 수준이며 계정 공유를 통해 이를 극복하려는 성향이 높다고 볼 수 있다.</w:t>
      </w:r>
    </w:p>
    <w:p w14:paraId="513EE856" w14:textId="70EBDDC5" w:rsidR="00D51308" w:rsidRPr="005510D4" w:rsidRDefault="00B41935" w:rsidP="00286639">
      <w:pPr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□</w:t>
      </w:r>
      <w:r w:rsidR="00F05273" w:rsidRPr="005510D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 xml:space="preserve"> 이에 비해 쿠팡플레이 이용자는 전액 본인부담 비율이 </w:t>
      </w:r>
      <w:r w:rsidR="00F05273" w:rsidRPr="005510D4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89%</w:t>
      </w:r>
      <w:r w:rsidR="00F05273" w:rsidRPr="005510D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에 달했다.</w:t>
      </w:r>
      <w:r w:rsidR="00F05273" w:rsidRPr="005510D4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 </w:t>
      </w:r>
      <w:r w:rsidR="00F05273" w:rsidRPr="005510D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 xml:space="preserve">요금이 저렴하기도 하지만 </w:t>
      </w:r>
      <w:r w:rsidR="00AB13E5" w:rsidRPr="005510D4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2</w:t>
      </w:r>
      <w:r w:rsidR="00AB13E5" w:rsidRPr="005510D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명까지만 공유할 수 있다는 점도 작용한 것으로 보인다.</w:t>
      </w:r>
    </w:p>
    <w:p w14:paraId="2E8188CE" w14:textId="2B62F4D8" w:rsidR="003236C7" w:rsidRDefault="00F66810" w:rsidP="00503EA8">
      <w:pPr>
        <w:spacing w:before="120" w:after="0" w:line="240" w:lineRule="auto"/>
        <w:textAlignment w:val="baseline"/>
        <w:rPr>
          <w:sz w:val="22"/>
        </w:rPr>
      </w:pPr>
      <w:r w:rsidRPr="00C47668">
        <w:rPr>
          <w:rFonts w:ascii="맑은 고딕" w:eastAsia="맑은 고딕" w:hAnsi="맑은 고딕" w:cs="굴림" w:hint="eastAsia"/>
          <w:kern w:val="0"/>
          <w:sz w:val="22"/>
        </w:rPr>
        <w:t xml:space="preserve">○ </w:t>
      </w:r>
      <w:r w:rsidR="00E767C2" w:rsidRPr="00C47668">
        <w:rPr>
          <w:rFonts w:ascii="맑은 고딕" w:eastAsia="맑은 고딕" w:hAnsi="맑은 고딕" w:cs="굴림" w:hint="eastAsia"/>
          <w:kern w:val="0"/>
          <w:sz w:val="22"/>
        </w:rPr>
        <w:t xml:space="preserve">넷플릭스 등 글로벌 플랫폼이 시장을 선도하는 </w:t>
      </w:r>
      <w:r w:rsidR="00E731AA" w:rsidRPr="00C47668">
        <w:rPr>
          <w:rFonts w:ascii="맑은 고딕" w:eastAsia="맑은 고딕" w:hAnsi="맑은 고딕" w:cs="굴림" w:hint="eastAsia"/>
          <w:kern w:val="0"/>
          <w:sz w:val="22"/>
        </w:rPr>
        <w:t>것은 콘텐츠의 힘이</w:t>
      </w:r>
      <w:r w:rsidR="00E767C2" w:rsidRPr="00C47668">
        <w:rPr>
          <w:rFonts w:ascii="맑은 고딕" w:eastAsia="맑은 고딕" w:hAnsi="맑은 고딕" w:cs="굴림" w:hint="eastAsia"/>
          <w:kern w:val="0"/>
          <w:sz w:val="22"/>
        </w:rPr>
        <w:t>다</w:t>
      </w:r>
      <w:r w:rsidR="00E767C2" w:rsidRPr="00C47668">
        <w:rPr>
          <w:rFonts w:ascii="맑은 고딕" w:eastAsia="맑은 고딕" w:hAnsi="맑은 고딕" w:cs="굴림"/>
          <w:kern w:val="0"/>
          <w:sz w:val="22"/>
        </w:rPr>
        <w:t xml:space="preserve">. </w:t>
      </w:r>
      <w:r w:rsidR="00E767C2" w:rsidRPr="00C47668">
        <w:rPr>
          <w:rFonts w:ascii="맑은 고딕" w:eastAsia="맑은 고딕" w:hAnsi="맑은 고딕" w:cs="굴림" w:hint="eastAsia"/>
          <w:kern w:val="0"/>
          <w:sz w:val="22"/>
        </w:rPr>
        <w:t xml:space="preserve">요금 만족도가 좀 떨어져도 </w:t>
      </w:r>
      <w:r w:rsidR="00E731AA" w:rsidRPr="00C47668">
        <w:rPr>
          <w:rFonts w:ascii="맑은 고딕" w:eastAsia="맑은 고딕" w:hAnsi="맑은 고딕" w:cs="굴림" w:hint="eastAsia"/>
          <w:kern w:val="0"/>
          <w:sz w:val="22"/>
        </w:rPr>
        <w:t xml:space="preserve">압도적인 </w:t>
      </w:r>
      <w:r w:rsidR="00E767C2" w:rsidRPr="00C47668">
        <w:rPr>
          <w:rFonts w:ascii="맑은 고딕" w:eastAsia="맑은 고딕" w:hAnsi="맑은 고딕" w:cs="굴림" w:hint="eastAsia"/>
          <w:kern w:val="0"/>
          <w:sz w:val="22"/>
        </w:rPr>
        <w:t>콘텐츠의 양과 질로 이를 상쇄하며 이용자를 끌어들</w:t>
      </w:r>
      <w:r w:rsidRPr="00C47668">
        <w:rPr>
          <w:rFonts w:ascii="맑은 고딕" w:eastAsia="맑은 고딕" w:hAnsi="맑은 고딕" w:cs="굴림" w:hint="eastAsia"/>
          <w:kern w:val="0"/>
          <w:sz w:val="22"/>
        </w:rPr>
        <w:t>였</w:t>
      </w:r>
      <w:r w:rsidR="00E767C2" w:rsidRPr="00C47668">
        <w:rPr>
          <w:rFonts w:ascii="맑은 고딕" w:eastAsia="맑은 고딕" w:hAnsi="맑은 고딕" w:cs="굴림" w:hint="eastAsia"/>
          <w:kern w:val="0"/>
          <w:sz w:val="22"/>
        </w:rPr>
        <w:t>다.</w:t>
      </w:r>
      <w:r w:rsidR="00E767C2" w:rsidRPr="00C47668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E731AA" w:rsidRPr="00C47668">
        <w:rPr>
          <w:rFonts w:ascii="맑은 고딕" w:eastAsia="맑은 고딕" w:hAnsi="맑은 고딕" w:cs="굴림" w:hint="eastAsia"/>
          <w:kern w:val="0"/>
          <w:sz w:val="22"/>
        </w:rPr>
        <w:t xml:space="preserve">이들이 </w:t>
      </w:r>
      <w:r w:rsidRPr="00C47668">
        <w:rPr>
          <w:rFonts w:ascii="맑은 고딕" w:eastAsia="맑은 고딕" w:hAnsi="맑은 고딕" w:cs="굴림" w:hint="eastAsia"/>
          <w:kern w:val="0"/>
          <w:sz w:val="22"/>
        </w:rPr>
        <w:t>최근에는 요금 경쟁력 강화에도 나서고 있다.</w:t>
      </w:r>
      <w:r w:rsidRPr="00C47668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47668">
        <w:rPr>
          <w:rFonts w:ascii="맑은 고딕" w:eastAsia="맑은 고딕" w:hAnsi="맑은 고딕" w:cs="굴림" w:hint="eastAsia"/>
          <w:kern w:val="0"/>
          <w:sz w:val="22"/>
        </w:rPr>
        <w:t xml:space="preserve">디즈니플러스는 월 </w:t>
      </w:r>
      <w:r w:rsidRPr="00C47668">
        <w:rPr>
          <w:rFonts w:ascii="맑은 고딕" w:eastAsia="맑은 고딕" w:hAnsi="맑은 고딕" w:cs="굴림"/>
          <w:kern w:val="0"/>
          <w:sz w:val="22"/>
        </w:rPr>
        <w:t>2500</w:t>
      </w:r>
      <w:r w:rsidRPr="00C47668">
        <w:rPr>
          <w:rFonts w:ascii="맑은 고딕" w:eastAsia="맑은 고딕" w:hAnsi="맑은 고딕" w:cs="굴림" w:hint="eastAsia"/>
          <w:kern w:val="0"/>
          <w:sz w:val="22"/>
        </w:rPr>
        <w:t>원 요금 프로모션을 단행했고</w:t>
      </w:r>
      <w:r w:rsidRPr="00C47668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47668">
        <w:rPr>
          <w:rFonts w:ascii="맑은 고딕" w:eastAsia="맑은 고딕" w:hAnsi="맑은 고딕" w:cs="굴림" w:hint="eastAsia"/>
          <w:kern w:val="0"/>
          <w:sz w:val="22"/>
        </w:rPr>
        <w:t>넷플릭스는 광고형 저가요금제 도입을 예고했다</w:t>
      </w:r>
      <w:r w:rsidR="003236C7">
        <w:rPr>
          <w:rFonts w:ascii="맑은 고딕" w:eastAsia="맑은 고딕" w:hAnsi="맑은 고딕" w:cs="굴림" w:hint="eastAsia"/>
          <w:kern w:val="0"/>
          <w:sz w:val="22"/>
        </w:rPr>
        <w:t>.</w:t>
      </w:r>
      <w:r w:rsidR="003236C7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707E1E">
        <w:rPr>
          <w:rFonts w:ascii="맑은 고딕" w:eastAsia="맑은 고딕" w:hAnsi="맑은 고딕" w:cs="굴림" w:hint="eastAsia"/>
          <w:kern w:val="0"/>
          <w:sz w:val="22"/>
        </w:rPr>
        <w:t xml:space="preserve">국내 플랫폼은 기존의 </w:t>
      </w:r>
      <w:r w:rsidR="003236C7" w:rsidRPr="003236C7">
        <w:rPr>
          <w:rFonts w:hint="eastAsia"/>
          <w:sz w:val="22"/>
        </w:rPr>
        <w:t>요금 경쟁력</w:t>
      </w:r>
      <w:r w:rsidR="00707E1E">
        <w:rPr>
          <w:rFonts w:hint="eastAsia"/>
          <w:sz w:val="22"/>
        </w:rPr>
        <w:t xml:space="preserve">을 지키면서 </w:t>
      </w:r>
      <w:r w:rsidR="003236C7" w:rsidRPr="003236C7">
        <w:rPr>
          <w:rFonts w:hint="eastAsia"/>
          <w:sz w:val="22"/>
        </w:rPr>
        <w:t xml:space="preserve">콘텐츠 경쟁력 확보에 </w:t>
      </w:r>
      <w:r w:rsidR="00707E1E">
        <w:rPr>
          <w:rFonts w:hint="eastAsia"/>
          <w:sz w:val="22"/>
        </w:rPr>
        <w:t xml:space="preserve">더욱 </w:t>
      </w:r>
      <w:r w:rsidR="003236C7" w:rsidRPr="003236C7">
        <w:rPr>
          <w:rFonts w:hint="eastAsia"/>
          <w:sz w:val="22"/>
        </w:rPr>
        <w:t>힘써야 한다</w:t>
      </w:r>
      <w:r w:rsidR="00BD0165">
        <w:rPr>
          <w:rFonts w:hint="eastAsia"/>
          <w:sz w:val="22"/>
        </w:rPr>
        <w:t>.</w:t>
      </w:r>
    </w:p>
    <w:p w14:paraId="4131A018" w14:textId="27D79DCC" w:rsidR="00707E1E" w:rsidRDefault="00707E1E" w:rsidP="00503EA8">
      <w:pPr>
        <w:spacing w:before="120" w:after="0" w:line="240" w:lineRule="auto"/>
        <w:textAlignment w:val="baseline"/>
        <w:rPr>
          <w:sz w:val="22"/>
        </w:rPr>
      </w:pPr>
    </w:p>
    <w:p w14:paraId="15CD763A" w14:textId="77777777" w:rsidR="00707E1E" w:rsidRPr="003236C7" w:rsidRDefault="00707E1E" w:rsidP="00503EA8">
      <w:pPr>
        <w:spacing w:before="120" w:after="0" w:line="240" w:lineRule="auto"/>
        <w:textAlignment w:val="baseline"/>
        <w:rPr>
          <w:sz w:val="22"/>
        </w:rPr>
      </w:pPr>
    </w:p>
    <w:p w14:paraId="18BBBFEA" w14:textId="0785AE6F" w:rsidR="00B458C2" w:rsidRDefault="00B458C2" w:rsidP="00503EA8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>■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참고자료</w:t>
      </w:r>
    </w:p>
    <w:p w14:paraId="5BE81E2A" w14:textId="240E58ED" w:rsidR="00B458C2" w:rsidRDefault="00B458C2" w:rsidP="00503EA8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1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. </w:t>
      </w:r>
      <w:hyperlink r:id="rId11" w:history="1">
        <w:r w:rsidRPr="00B458C2">
          <w:rPr>
            <w:rStyle w:val="a4"/>
            <w:rFonts w:ascii="맑은 고딕" w:eastAsia="맑은 고딕" w:hAnsi="맑은 고딕" w:cs="굴림"/>
            <w:kern w:val="0"/>
            <w:sz w:val="22"/>
          </w:rPr>
          <w:t>OTT 지존 넷플릭스, 만족도에선 디즈니에 밀렸다</w:t>
        </w:r>
      </w:hyperlink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2022. 03. 17</w:t>
      </w:r>
    </w:p>
    <w:p w14:paraId="3F2DDA34" w14:textId="7D07A515" w:rsidR="00B458C2" w:rsidRDefault="00B458C2" w:rsidP="00503EA8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2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. </w:t>
      </w:r>
      <w:hyperlink r:id="rId12" w:history="1">
        <w:r w:rsidRPr="00B458C2">
          <w:rPr>
            <w:rStyle w:val="a4"/>
            <w:rFonts w:ascii="맑은 고딕" w:eastAsia="맑은 고딕" w:hAnsi="맑은 고딕" w:cs="굴림" w:hint="eastAsia"/>
            <w:kern w:val="0"/>
            <w:sz w:val="22"/>
          </w:rPr>
          <w:t>국민</w:t>
        </w:r>
        <w:r w:rsidRPr="00B458C2">
          <w:rPr>
            <w:rStyle w:val="a4"/>
            <w:rFonts w:ascii="맑은 고딕" w:eastAsia="맑은 고딕" w:hAnsi="맑은 고딕" w:cs="굴림"/>
            <w:kern w:val="0"/>
            <w:sz w:val="22"/>
          </w:rPr>
          <w:t xml:space="preserve"> 절반 유료OTT 봤고, 그 중 절반 넷플릭스 봤다</w:t>
        </w:r>
      </w:hyperlink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2021. 01. 08</w:t>
      </w:r>
    </w:p>
    <w:p w14:paraId="366A7372" w14:textId="21B91AB0" w:rsidR="00B458C2" w:rsidRDefault="00B458C2" w:rsidP="00503EA8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3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. </w:t>
      </w:r>
      <w:hyperlink r:id="rId13" w:history="1">
        <w:r w:rsidRPr="00E731AA">
          <w:rPr>
            <w:rStyle w:val="a4"/>
            <w:rFonts w:ascii="맑은 고딕" w:eastAsia="맑은 고딕" w:hAnsi="맑은 고딕" w:cs="굴림"/>
            <w:kern w:val="0"/>
            <w:sz w:val="22"/>
          </w:rPr>
          <w:t xml:space="preserve">OTT 신예 '넷플릭스' 뜨고, 음원 강자 '멜론' </w:t>
        </w:r>
        <w:proofErr w:type="gramStart"/>
        <w:r w:rsidRPr="00E731AA">
          <w:rPr>
            <w:rStyle w:val="a4"/>
            <w:rFonts w:ascii="맑은 고딕" w:eastAsia="맑은 고딕" w:hAnsi="맑은 고딕" w:cs="굴림"/>
            <w:kern w:val="0"/>
            <w:sz w:val="22"/>
          </w:rPr>
          <w:t>지고…</w:t>
        </w:r>
        <w:proofErr w:type="gramEnd"/>
      </w:hyperlink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2020</w:t>
      </w:r>
      <w:r w:rsidR="00E731AA">
        <w:rPr>
          <w:rFonts w:ascii="맑은 고딕" w:eastAsia="맑은 고딕" w:hAnsi="맑은 고딕" w:cs="굴림"/>
          <w:color w:val="000000"/>
          <w:kern w:val="0"/>
          <w:sz w:val="22"/>
        </w:rPr>
        <w:t>. 04 24</w:t>
      </w:r>
    </w:p>
    <w:p w14:paraId="3F09E071" w14:textId="2D4B5B77" w:rsidR="00B458C2" w:rsidRDefault="00B458C2" w:rsidP="002567AA">
      <w:pPr>
        <w:spacing w:before="120" w:after="0" w:line="240" w:lineRule="auto"/>
        <w:ind w:firstLine="200"/>
        <w:textAlignment w:val="baseline"/>
      </w:pPr>
    </w:p>
    <w:p w14:paraId="3F00B454" w14:textId="1912DB07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03694D39" w14:textId="79C44797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79FB5B6C" w14:textId="37958D48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7F59C550" w14:textId="31F39D2D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69E19EC9" w14:textId="0F958440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75FF4F0F" w14:textId="5E88DB0C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43484B14" w14:textId="47751170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712AC0FD" w14:textId="103A98CF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3304EA15" w14:textId="5E94F9E6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1443D755" w14:textId="09A88524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21085E77" w14:textId="591CD166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419A0B8C" w14:textId="4DB9DD5D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6E6E1B03" w14:textId="110F4751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122FA068" w14:textId="48296F2D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789AF06E" w14:textId="6B06990E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772A99E8" w14:textId="385F41CF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396C64A9" w14:textId="0E5E85A8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5B3A44D6" w14:textId="77777777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042783E0" w14:textId="7AFACCA3" w:rsidR="00EA3BD7" w:rsidRDefault="00EA3BD7" w:rsidP="002567AA">
      <w:pPr>
        <w:spacing w:before="120" w:after="0" w:line="240" w:lineRule="auto"/>
        <w:ind w:firstLine="200"/>
        <w:textAlignment w:val="baseline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14:paraId="3D6BBC98" w14:textId="77777777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EF8CE" w14:textId="500A8282"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컨슈머인사이트는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비대면조사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에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효율적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인 대규모 온라인패널을 통해 자동차, 이동통신, 쇼핑/유통, 관광/여행, 금융 등 다양한 산업에서 요구되는 전문적이고 과학적인 리서치 서비스를 제공하고 있습니다.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다양한 빅데이터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를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패널 리서치 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와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융복합 연계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100% 모바일 기반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으로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전국민 표본 대표성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을 가진</w:t>
            </w:r>
            <w:r w:rsidRPr="009839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 플랫폼 '국대패널'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을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론칭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하고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조사업계 누구나 사용할 수 있도록 개방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했습니다.</w:t>
            </w:r>
          </w:p>
        </w:tc>
      </w:tr>
    </w:tbl>
    <w:p w14:paraId="692EF12D" w14:textId="4C33B944" w:rsidR="009839BA" w:rsidRPr="009839BA" w:rsidRDefault="009839BA" w:rsidP="00744891">
      <w:pPr>
        <w:widowControl/>
        <w:wordWrap/>
        <w:autoSpaceDE/>
        <w:autoSpaceDN/>
        <w:rPr>
          <w:rFonts w:ascii="맑은 고딕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굴림" w:cs="굴림"/>
          <w:color w:val="000000"/>
          <w:kern w:val="0"/>
          <w:szCs w:val="20"/>
        </w:rPr>
        <w:lastRenderedPageBreak/>
        <w:t>----------------------------------------------------------------------------------------------------------------</w:t>
      </w:r>
      <w:r w:rsidR="000D06A6">
        <w:rPr>
          <w:rFonts w:ascii="맑은 고딕" w:eastAsia="맑은 고딕" w:hAnsi="굴림" w:cs="굴림"/>
          <w:color w:val="000000"/>
          <w:kern w:val="0"/>
          <w:szCs w:val="20"/>
        </w:rPr>
        <w:t>------</w:t>
      </w:r>
    </w:p>
    <w:p w14:paraId="6B0280A3" w14:textId="0E46DA44" w:rsidR="009839BA" w:rsidRDefault="009839BA" w:rsidP="00573ED7">
      <w:pPr>
        <w:spacing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이 리포트는 컨슈머인사이트가 2005년부터 수행한 ‘이동통신 기획 조사’를 바탕으로 한다. 조사는 컨슈머인사이트의 80만 IBP(Invitation Based Panel)를 표본틀로 연 2회(매년 3~4월/9~10월, 회당 표본 규모 약 4만명-17차부터) 실시하며 이동통신 사용 행태 전반을 조사 범위로 한다. 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202</w:t>
      </w:r>
      <w:r w:rsidR="00E3611C" w:rsidRPr="002C170C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 w:rsidR="00E3611C"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상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반기에는 3만4</w:t>
      </w:r>
      <w:r w:rsidR="00E3611C" w:rsidRPr="002C170C">
        <w:rPr>
          <w:rFonts w:ascii="맑은 고딕" w:eastAsia="맑은 고딕" w:hAnsi="맑은 고딕" w:cs="굴림"/>
          <w:color w:val="000000"/>
          <w:kern w:val="0"/>
          <w:szCs w:val="20"/>
        </w:rPr>
        <w:t>673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명을</w:t>
      </w: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조사했으며, 표본추출은 인구구성비에 따라 성·연령·지역을 비례 할당했다. 자료 수집은 모바일과 PC를 </w:t>
      </w:r>
      <w:r w:rsidR="00573ED7" w:rsidRPr="009839BA">
        <w:rPr>
          <w:rFonts w:ascii="Arial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05B71477" wp14:editId="665BAB4F">
            <wp:simplePos x="0" y="0"/>
            <wp:positionH relativeFrom="column">
              <wp:posOffset>312420</wp:posOffset>
            </wp:positionH>
            <wp:positionV relativeFrom="line">
              <wp:posOffset>361950</wp:posOffset>
            </wp:positionV>
            <wp:extent cx="5649595" cy="3400425"/>
            <wp:effectExtent l="0" t="0" r="8255" b="9525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4522016" descr="EMB00004e70326c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9" b="2087"/>
                    <a:stretch/>
                  </pic:blipFill>
                  <pic:spPr bwMode="auto">
                    <a:xfrm>
                      <a:off x="0" y="0"/>
                      <a:ext cx="564959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이용한 온라인 조사로 진행됐다.</w:t>
      </w:r>
    </w:p>
    <w:p w14:paraId="43132989" w14:textId="48D5961E" w:rsidR="00573ED7" w:rsidRPr="009839BA" w:rsidRDefault="00573ED7" w:rsidP="00573ED7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-------------------------------------------------------------------------------------------------------------------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---</w:t>
      </w:r>
    </w:p>
    <w:p w14:paraId="1D977594" w14:textId="14352884" w:rsidR="00573ED7" w:rsidRPr="009839BA" w:rsidRDefault="00573ED7" w:rsidP="00573ED7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Copyright ⓒ Consumer Insight. All rights reserved. 이 자료의 저작권은 컨슈머인사이트에 귀속되며 보도 이외의 상업적 목적으로 사용할 수 없습니다.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3729"/>
        <w:gridCol w:w="1743"/>
      </w:tblGrid>
      <w:tr w:rsidR="009839BA" w:rsidRPr="009839BA" w14:paraId="0E8B1119" w14:textId="77777777" w:rsidTr="00573ED7">
        <w:trPr>
          <w:trHeight w:val="486"/>
        </w:trPr>
        <w:tc>
          <w:tcPr>
            <w:tcW w:w="9583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3111AF9E" w14:textId="77777777"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9839BA" w:rsidRPr="009839BA" w14:paraId="6CECA27B" w14:textId="77777777" w:rsidTr="00573ED7">
        <w:trPr>
          <w:trHeight w:val="340"/>
        </w:trPr>
        <w:tc>
          <w:tcPr>
            <w:tcW w:w="4111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1BB79D" w14:textId="77777777" w:rsidR="009839BA" w:rsidRPr="009839BA" w:rsidRDefault="009839BA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박경희 본부장</w:t>
            </w:r>
          </w:p>
        </w:tc>
        <w:tc>
          <w:tcPr>
            <w:tcW w:w="372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FB91C" w14:textId="77777777" w:rsidR="009839BA" w:rsidRPr="009839BA" w:rsidRDefault="009839BA" w:rsidP="000448A1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  <w:tc>
          <w:tcPr>
            <w:tcW w:w="1743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4D2E0E" w14:textId="77777777" w:rsidR="009839BA" w:rsidRPr="009839BA" w:rsidRDefault="009839BA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02)6004-7619</w:t>
            </w:r>
          </w:p>
        </w:tc>
      </w:tr>
      <w:tr w:rsidR="000448A1" w:rsidRPr="009839BA" w14:paraId="7F985D35" w14:textId="77777777" w:rsidTr="00573ED7">
        <w:trPr>
          <w:trHeight w:val="340"/>
        </w:trPr>
        <w:tc>
          <w:tcPr>
            <w:tcW w:w="4111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C83181" w14:textId="2C4DBC8E" w:rsidR="000448A1" w:rsidRPr="009839BA" w:rsidRDefault="000448A1" w:rsidP="009839BA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박지영 수석부장</w:t>
            </w:r>
          </w:p>
        </w:tc>
        <w:tc>
          <w:tcPr>
            <w:tcW w:w="372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1FF6F3" w14:textId="1B413981" w:rsidR="000448A1" w:rsidRPr="009839BA" w:rsidRDefault="000448A1" w:rsidP="000448A1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arkjy@consumerinsight.kr</w:t>
            </w:r>
          </w:p>
        </w:tc>
        <w:tc>
          <w:tcPr>
            <w:tcW w:w="1743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51723C" w14:textId="6654F80B" w:rsidR="000448A1" w:rsidRPr="000448A1" w:rsidRDefault="000448A1" w:rsidP="009839BA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02)6004-7629</w:t>
            </w:r>
          </w:p>
        </w:tc>
      </w:tr>
    </w:tbl>
    <w:p w14:paraId="4D2228E4" w14:textId="77777777" w:rsidR="000F1F07" w:rsidRDefault="000F1F07" w:rsidP="009839BA">
      <w:pPr>
        <w:spacing w:after="0" w:line="240" w:lineRule="auto"/>
      </w:pPr>
    </w:p>
    <w:sectPr w:rsidR="000F1F07" w:rsidSect="009839BA">
      <w:headerReference w:type="default" r:id="rId15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6AA09" w16cex:dateUtc="2022-09-22T00:31:00Z"/>
  <w16cex:commentExtensible w16cex:durableId="26D6B5E6" w16cex:dateUtc="2022-09-22T01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74D89" w14:textId="77777777" w:rsidR="0066098F" w:rsidRDefault="0066098F" w:rsidP="009839BA">
      <w:pPr>
        <w:spacing w:after="0" w:line="240" w:lineRule="auto"/>
      </w:pPr>
      <w:r>
        <w:separator/>
      </w:r>
    </w:p>
  </w:endnote>
  <w:endnote w:type="continuationSeparator" w:id="0">
    <w:p w14:paraId="16E17173" w14:textId="77777777" w:rsidR="0066098F" w:rsidRDefault="0066098F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4F513" w14:textId="77777777" w:rsidR="0066098F" w:rsidRDefault="0066098F" w:rsidP="009839BA">
      <w:pPr>
        <w:spacing w:after="0" w:line="240" w:lineRule="auto"/>
      </w:pPr>
      <w:r>
        <w:separator/>
      </w:r>
    </w:p>
  </w:footnote>
  <w:footnote w:type="continuationSeparator" w:id="0">
    <w:p w14:paraId="4EBEB785" w14:textId="77777777" w:rsidR="0066098F" w:rsidRDefault="0066098F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9C48F5" w:rsidRPr="009839BA" w14:paraId="2B634A23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D94ABA8" w14:textId="77777777" w:rsidR="009C48F5" w:rsidRPr="009839BA" w:rsidRDefault="009C48F5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B59E972" wp14:editId="135D77C9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B8A1562" w14:textId="367BF541" w:rsidR="009C48F5" w:rsidRPr="009839BA" w:rsidRDefault="009C48F5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 w:rsidR="00E731AA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SEP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E731AA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2</w:t>
          </w:r>
          <w:r w:rsidR="00707E1E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6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, 2022 </w:t>
          </w:r>
        </w:p>
      </w:tc>
    </w:tr>
  </w:tbl>
  <w:p w14:paraId="1B1FEC2C" w14:textId="77777777" w:rsidR="009C48F5" w:rsidRPr="009839BA" w:rsidRDefault="009C48F5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A"/>
    <w:rsid w:val="00003BA8"/>
    <w:rsid w:val="00016093"/>
    <w:rsid w:val="00034006"/>
    <w:rsid w:val="000448A1"/>
    <w:rsid w:val="000576DB"/>
    <w:rsid w:val="00065876"/>
    <w:rsid w:val="00091A50"/>
    <w:rsid w:val="00093E8E"/>
    <w:rsid w:val="000D06A6"/>
    <w:rsid w:val="000E4260"/>
    <w:rsid w:val="000E5896"/>
    <w:rsid w:val="000F1F07"/>
    <w:rsid w:val="000F4C7A"/>
    <w:rsid w:val="000F4FC3"/>
    <w:rsid w:val="00101207"/>
    <w:rsid w:val="0011376E"/>
    <w:rsid w:val="0011390C"/>
    <w:rsid w:val="001570BB"/>
    <w:rsid w:val="0016736D"/>
    <w:rsid w:val="00176B13"/>
    <w:rsid w:val="00190C78"/>
    <w:rsid w:val="001962A7"/>
    <w:rsid w:val="001A6163"/>
    <w:rsid w:val="001C1B2E"/>
    <w:rsid w:val="001C423A"/>
    <w:rsid w:val="001C439A"/>
    <w:rsid w:val="001D00AB"/>
    <w:rsid w:val="001D1059"/>
    <w:rsid w:val="002010F0"/>
    <w:rsid w:val="0020216B"/>
    <w:rsid w:val="00214D69"/>
    <w:rsid w:val="00215A16"/>
    <w:rsid w:val="0022454C"/>
    <w:rsid w:val="00233A15"/>
    <w:rsid w:val="00244C0E"/>
    <w:rsid w:val="002567AA"/>
    <w:rsid w:val="00264708"/>
    <w:rsid w:val="00277795"/>
    <w:rsid w:val="00286639"/>
    <w:rsid w:val="002A1F75"/>
    <w:rsid w:val="002A3BCE"/>
    <w:rsid w:val="002A4475"/>
    <w:rsid w:val="002B3B41"/>
    <w:rsid w:val="002B6763"/>
    <w:rsid w:val="002C1305"/>
    <w:rsid w:val="002C170C"/>
    <w:rsid w:val="002C39FB"/>
    <w:rsid w:val="002C4889"/>
    <w:rsid w:val="002C5167"/>
    <w:rsid w:val="002D4CBE"/>
    <w:rsid w:val="002E1A3A"/>
    <w:rsid w:val="003236C7"/>
    <w:rsid w:val="00327330"/>
    <w:rsid w:val="00354180"/>
    <w:rsid w:val="00356F0F"/>
    <w:rsid w:val="00370684"/>
    <w:rsid w:val="00372A98"/>
    <w:rsid w:val="00392680"/>
    <w:rsid w:val="00393D95"/>
    <w:rsid w:val="003C28DF"/>
    <w:rsid w:val="003D22E6"/>
    <w:rsid w:val="003E3951"/>
    <w:rsid w:val="003F6F93"/>
    <w:rsid w:val="00411E90"/>
    <w:rsid w:val="0041702B"/>
    <w:rsid w:val="00435710"/>
    <w:rsid w:val="0044052F"/>
    <w:rsid w:val="004453EE"/>
    <w:rsid w:val="004462BF"/>
    <w:rsid w:val="0044669B"/>
    <w:rsid w:val="0045062E"/>
    <w:rsid w:val="00452CF7"/>
    <w:rsid w:val="00463F01"/>
    <w:rsid w:val="00465E55"/>
    <w:rsid w:val="004742C3"/>
    <w:rsid w:val="00482FC2"/>
    <w:rsid w:val="0048440F"/>
    <w:rsid w:val="00496294"/>
    <w:rsid w:val="004C16F3"/>
    <w:rsid w:val="004C7944"/>
    <w:rsid w:val="004D1BBF"/>
    <w:rsid w:val="004E058E"/>
    <w:rsid w:val="004E51D7"/>
    <w:rsid w:val="004F1607"/>
    <w:rsid w:val="00503EA8"/>
    <w:rsid w:val="005054C6"/>
    <w:rsid w:val="00513B57"/>
    <w:rsid w:val="00513D01"/>
    <w:rsid w:val="00524D24"/>
    <w:rsid w:val="00532A89"/>
    <w:rsid w:val="00537A9B"/>
    <w:rsid w:val="00542CF1"/>
    <w:rsid w:val="005510D4"/>
    <w:rsid w:val="00561F20"/>
    <w:rsid w:val="0056547E"/>
    <w:rsid w:val="00573ED7"/>
    <w:rsid w:val="0057621A"/>
    <w:rsid w:val="005820D3"/>
    <w:rsid w:val="00583897"/>
    <w:rsid w:val="00594163"/>
    <w:rsid w:val="005A6549"/>
    <w:rsid w:val="005B7F7C"/>
    <w:rsid w:val="005D77FE"/>
    <w:rsid w:val="005E4FE3"/>
    <w:rsid w:val="005F78E0"/>
    <w:rsid w:val="006126A9"/>
    <w:rsid w:val="00623A45"/>
    <w:rsid w:val="0062764D"/>
    <w:rsid w:val="00630299"/>
    <w:rsid w:val="00632565"/>
    <w:rsid w:val="006361AF"/>
    <w:rsid w:val="00654D03"/>
    <w:rsid w:val="0066098F"/>
    <w:rsid w:val="006721B8"/>
    <w:rsid w:val="00677247"/>
    <w:rsid w:val="00683134"/>
    <w:rsid w:val="0068551C"/>
    <w:rsid w:val="00685C50"/>
    <w:rsid w:val="006921B4"/>
    <w:rsid w:val="006A1784"/>
    <w:rsid w:val="006A2952"/>
    <w:rsid w:val="006A3A8D"/>
    <w:rsid w:val="006E35EB"/>
    <w:rsid w:val="006E4A3A"/>
    <w:rsid w:val="007008EE"/>
    <w:rsid w:val="007077D7"/>
    <w:rsid w:val="00707E1E"/>
    <w:rsid w:val="0071159F"/>
    <w:rsid w:val="00713C94"/>
    <w:rsid w:val="00744891"/>
    <w:rsid w:val="00755CEA"/>
    <w:rsid w:val="00755E3D"/>
    <w:rsid w:val="007845F8"/>
    <w:rsid w:val="007B0E35"/>
    <w:rsid w:val="007D1D7C"/>
    <w:rsid w:val="007E536A"/>
    <w:rsid w:val="007E566A"/>
    <w:rsid w:val="007E7427"/>
    <w:rsid w:val="0080202B"/>
    <w:rsid w:val="00811EE3"/>
    <w:rsid w:val="0082392E"/>
    <w:rsid w:val="008477F3"/>
    <w:rsid w:val="008506F1"/>
    <w:rsid w:val="008721BE"/>
    <w:rsid w:val="00887C9D"/>
    <w:rsid w:val="008943E3"/>
    <w:rsid w:val="00894A64"/>
    <w:rsid w:val="008B6C87"/>
    <w:rsid w:val="008C3FCD"/>
    <w:rsid w:val="008D2BA2"/>
    <w:rsid w:val="008D78C3"/>
    <w:rsid w:val="008E267F"/>
    <w:rsid w:val="008F06C8"/>
    <w:rsid w:val="008F2C65"/>
    <w:rsid w:val="008F44FC"/>
    <w:rsid w:val="0091023C"/>
    <w:rsid w:val="00923094"/>
    <w:rsid w:val="00930DBE"/>
    <w:rsid w:val="00941003"/>
    <w:rsid w:val="00961100"/>
    <w:rsid w:val="00965855"/>
    <w:rsid w:val="0098210F"/>
    <w:rsid w:val="009839BA"/>
    <w:rsid w:val="00992DBA"/>
    <w:rsid w:val="00995F53"/>
    <w:rsid w:val="009A03B1"/>
    <w:rsid w:val="009A5008"/>
    <w:rsid w:val="009A6D0A"/>
    <w:rsid w:val="009C48F5"/>
    <w:rsid w:val="009D27A6"/>
    <w:rsid w:val="009D5734"/>
    <w:rsid w:val="009F6350"/>
    <w:rsid w:val="00A10B74"/>
    <w:rsid w:val="00A277D6"/>
    <w:rsid w:val="00A3234D"/>
    <w:rsid w:val="00A344E5"/>
    <w:rsid w:val="00A3617B"/>
    <w:rsid w:val="00A37BFD"/>
    <w:rsid w:val="00A42B7E"/>
    <w:rsid w:val="00A42DED"/>
    <w:rsid w:val="00A45B08"/>
    <w:rsid w:val="00A51986"/>
    <w:rsid w:val="00A743BB"/>
    <w:rsid w:val="00A74FA8"/>
    <w:rsid w:val="00A7675C"/>
    <w:rsid w:val="00A85344"/>
    <w:rsid w:val="00A8637D"/>
    <w:rsid w:val="00A8668B"/>
    <w:rsid w:val="00A94519"/>
    <w:rsid w:val="00AB13E5"/>
    <w:rsid w:val="00AC0E88"/>
    <w:rsid w:val="00AC22FE"/>
    <w:rsid w:val="00AD0E9E"/>
    <w:rsid w:val="00AD4DB3"/>
    <w:rsid w:val="00AE252E"/>
    <w:rsid w:val="00AF3726"/>
    <w:rsid w:val="00AF45BB"/>
    <w:rsid w:val="00B21F34"/>
    <w:rsid w:val="00B22AF4"/>
    <w:rsid w:val="00B27970"/>
    <w:rsid w:val="00B41935"/>
    <w:rsid w:val="00B41DDC"/>
    <w:rsid w:val="00B4238A"/>
    <w:rsid w:val="00B458C2"/>
    <w:rsid w:val="00B62BE7"/>
    <w:rsid w:val="00B71C9D"/>
    <w:rsid w:val="00B90FD3"/>
    <w:rsid w:val="00B97269"/>
    <w:rsid w:val="00BA1FED"/>
    <w:rsid w:val="00BA7370"/>
    <w:rsid w:val="00BB6202"/>
    <w:rsid w:val="00BC11AE"/>
    <w:rsid w:val="00BC4F49"/>
    <w:rsid w:val="00BD0165"/>
    <w:rsid w:val="00BD2E9B"/>
    <w:rsid w:val="00BD5D2F"/>
    <w:rsid w:val="00BD6E71"/>
    <w:rsid w:val="00BE3D51"/>
    <w:rsid w:val="00BF4544"/>
    <w:rsid w:val="00C02547"/>
    <w:rsid w:val="00C07E7D"/>
    <w:rsid w:val="00C16702"/>
    <w:rsid w:val="00C26E38"/>
    <w:rsid w:val="00C47668"/>
    <w:rsid w:val="00C50CDF"/>
    <w:rsid w:val="00C50EAA"/>
    <w:rsid w:val="00C5122C"/>
    <w:rsid w:val="00C60E38"/>
    <w:rsid w:val="00C72CEA"/>
    <w:rsid w:val="00C966FC"/>
    <w:rsid w:val="00CC152F"/>
    <w:rsid w:val="00CC2EC4"/>
    <w:rsid w:val="00CD4496"/>
    <w:rsid w:val="00CE1F64"/>
    <w:rsid w:val="00CE3E04"/>
    <w:rsid w:val="00CF7EC7"/>
    <w:rsid w:val="00D04E0E"/>
    <w:rsid w:val="00D06BD3"/>
    <w:rsid w:val="00D071AB"/>
    <w:rsid w:val="00D333B0"/>
    <w:rsid w:val="00D33778"/>
    <w:rsid w:val="00D3420E"/>
    <w:rsid w:val="00D4202B"/>
    <w:rsid w:val="00D441B8"/>
    <w:rsid w:val="00D506A3"/>
    <w:rsid w:val="00D50BC2"/>
    <w:rsid w:val="00D51308"/>
    <w:rsid w:val="00D628FE"/>
    <w:rsid w:val="00D630E8"/>
    <w:rsid w:val="00D82D61"/>
    <w:rsid w:val="00D872AE"/>
    <w:rsid w:val="00D91CC4"/>
    <w:rsid w:val="00DB652B"/>
    <w:rsid w:val="00E02C68"/>
    <w:rsid w:val="00E26177"/>
    <w:rsid w:val="00E3611C"/>
    <w:rsid w:val="00E36AA1"/>
    <w:rsid w:val="00E731AA"/>
    <w:rsid w:val="00E767C2"/>
    <w:rsid w:val="00E90E2D"/>
    <w:rsid w:val="00EA3BD7"/>
    <w:rsid w:val="00EB481A"/>
    <w:rsid w:val="00ED2B71"/>
    <w:rsid w:val="00ED5352"/>
    <w:rsid w:val="00EE5B01"/>
    <w:rsid w:val="00EE64B7"/>
    <w:rsid w:val="00F04C5C"/>
    <w:rsid w:val="00F05273"/>
    <w:rsid w:val="00F12EDC"/>
    <w:rsid w:val="00F4598C"/>
    <w:rsid w:val="00F47D4C"/>
    <w:rsid w:val="00F66810"/>
    <w:rsid w:val="00F717CA"/>
    <w:rsid w:val="00F82AAB"/>
    <w:rsid w:val="00F854D1"/>
    <w:rsid w:val="00F8604D"/>
    <w:rsid w:val="00F90B20"/>
    <w:rsid w:val="00F97D7A"/>
    <w:rsid w:val="00FA253A"/>
    <w:rsid w:val="00FA3281"/>
    <w:rsid w:val="00FA36F2"/>
    <w:rsid w:val="00FC53AA"/>
    <w:rsid w:val="00FD328F"/>
    <w:rsid w:val="00FD3650"/>
    <w:rsid w:val="00FD5FE9"/>
    <w:rsid w:val="00FE0966"/>
    <w:rsid w:val="00FF3572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BC275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D449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확인되지 않은 멘션1"/>
    <w:basedOn w:val="a0"/>
    <w:uiPriority w:val="99"/>
    <w:semiHidden/>
    <w:unhideWhenUsed/>
    <w:rsid w:val="007E7427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8506F1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8506F1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8506F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506F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506F1"/>
    <w:rPr>
      <w:b/>
      <w:bCs/>
    </w:rPr>
  </w:style>
  <w:style w:type="character" w:customStyle="1" w:styleId="1Char">
    <w:name w:val="제목 1 Char"/>
    <w:basedOn w:val="a0"/>
    <w:link w:val="1"/>
    <w:uiPriority w:val="9"/>
    <w:rsid w:val="00CD4496"/>
    <w:rPr>
      <w:rFonts w:asciiTheme="majorHAnsi" w:eastAsiaTheme="majorEastAsia" w:hAnsiTheme="majorHAnsi" w:cstheme="majorBidi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45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umerinsight.co.kr/voc_view.aspx?no=3099&amp;id=ins02_list&amp;PageNo=2&amp;schFlag=0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consumerinsight.co.kr/voc_view.aspx?no=3147&amp;id=ins02_list&amp;PageNo=1&amp;schFlag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merinsight.co.kr/voc_view.aspx?no=3237&amp;id=ins02_list&amp;PageNo=1&amp;schFlag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B10A-CFDA-4C53-84DE-93C4CF2B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khr</cp:lastModifiedBy>
  <cp:revision>6</cp:revision>
  <cp:lastPrinted>2022-08-16T01:45:00Z</cp:lastPrinted>
  <dcterms:created xsi:type="dcterms:W3CDTF">2022-09-23T01:07:00Z</dcterms:created>
  <dcterms:modified xsi:type="dcterms:W3CDTF">2022-09-23T02:52:00Z</dcterms:modified>
</cp:coreProperties>
</file>